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E282" w14:textId="77777777" w:rsidR="00C03CF9" w:rsidRDefault="00C03CF9" w:rsidP="00CB774D">
      <w:pPr>
        <w:jc w:val="center"/>
        <w:rPr>
          <w:b/>
          <w:sz w:val="28"/>
        </w:rPr>
      </w:pPr>
    </w:p>
    <w:p w14:paraId="755E8325" w14:textId="77777777" w:rsidR="00E01805" w:rsidRDefault="00CB774D" w:rsidP="00F3678B">
      <w:pPr>
        <w:spacing w:after="0" w:line="240" w:lineRule="auto"/>
        <w:jc w:val="center"/>
        <w:rPr>
          <w:b/>
          <w:sz w:val="28"/>
        </w:rPr>
      </w:pPr>
      <w:r w:rsidRPr="00CB774D">
        <w:rPr>
          <w:b/>
          <w:sz w:val="28"/>
        </w:rPr>
        <w:t>COORDENAÇÃO NACIONAL DE BOLSAS</w:t>
      </w:r>
    </w:p>
    <w:p w14:paraId="45DA0E30" w14:textId="77777777" w:rsidR="008C1B6A" w:rsidRDefault="008C1B6A" w:rsidP="00F3678B">
      <w:pPr>
        <w:spacing w:after="0" w:line="240" w:lineRule="auto"/>
        <w:jc w:val="center"/>
        <w:rPr>
          <w:b/>
          <w:sz w:val="28"/>
        </w:rPr>
      </w:pPr>
    </w:p>
    <w:p w14:paraId="595F2911" w14:textId="77777777" w:rsidR="008C1B6A" w:rsidRDefault="008C1B6A" w:rsidP="008C1B6A">
      <w:pPr>
        <w:spacing w:after="0" w:line="240" w:lineRule="auto"/>
        <w:rPr>
          <w:b/>
          <w:sz w:val="28"/>
        </w:rPr>
      </w:pPr>
    </w:p>
    <w:p w14:paraId="32B76504" w14:textId="77777777" w:rsidR="008C1B6A" w:rsidRDefault="008C1B6A" w:rsidP="00F3678B">
      <w:pPr>
        <w:spacing w:after="0" w:line="240" w:lineRule="auto"/>
        <w:jc w:val="center"/>
        <w:rPr>
          <w:b/>
          <w:sz w:val="28"/>
        </w:rPr>
      </w:pPr>
    </w:p>
    <w:p w14:paraId="40AB1D40" w14:textId="77777777" w:rsidR="008C1B6A" w:rsidRDefault="008C1B6A" w:rsidP="008C1B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3678B">
        <w:rPr>
          <w:b/>
          <w:sz w:val="24"/>
          <w:szCs w:val="24"/>
        </w:rPr>
        <w:t>CADASTRO DOS BOLSISTAS DO PROFHISTÓRIA NO SISTEMA GERAL</w:t>
      </w:r>
      <w:r>
        <w:rPr>
          <w:b/>
          <w:sz w:val="24"/>
          <w:szCs w:val="24"/>
        </w:rPr>
        <w:t xml:space="preserve"> DE BOLSAS DA CAPES (SGB-</w:t>
      </w:r>
    </w:p>
    <w:p w14:paraId="7F8DEF12" w14:textId="77777777" w:rsidR="008C1B6A" w:rsidRDefault="008C1B6A" w:rsidP="008C1B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CAPES)</w:t>
      </w:r>
    </w:p>
    <w:p w14:paraId="0319890B" w14:textId="77777777" w:rsidR="008C1B6A" w:rsidRDefault="008C1B6A">
      <w:pPr>
        <w:rPr>
          <w:b/>
          <w:sz w:val="28"/>
        </w:rPr>
      </w:pPr>
    </w:p>
    <w:p w14:paraId="05AB1615" w14:textId="77777777" w:rsidR="008C1B6A" w:rsidRDefault="008C1B6A" w:rsidP="008C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Pr="004B44E5">
        <w:rPr>
          <w:rFonts w:cstheme="minorHAnsi"/>
          <w:b/>
          <w:sz w:val="24"/>
          <w:szCs w:val="24"/>
        </w:rPr>
        <w:t>REQUISITOS E DOCUMENTAÇ</w:t>
      </w:r>
      <w:r>
        <w:rPr>
          <w:rFonts w:cstheme="minorHAnsi"/>
          <w:b/>
          <w:sz w:val="24"/>
          <w:szCs w:val="24"/>
        </w:rPr>
        <w:t>ÃO NECESSÁRIA PARA SER BOLSISTA</w:t>
      </w:r>
    </w:p>
    <w:p w14:paraId="0F7AE81E" w14:textId="77777777" w:rsidR="008C1B6A" w:rsidRDefault="008C1B6A" w:rsidP="008C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27921D" w14:textId="77777777" w:rsidR="008C1B6A" w:rsidRDefault="008C1B6A" w:rsidP="008C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3791">
        <w:rPr>
          <w:rFonts w:cstheme="minorHAnsi"/>
          <w:b/>
          <w:sz w:val="24"/>
          <w:szCs w:val="24"/>
        </w:rPr>
        <w:t>3. SUBSTITUIÇÃO DE BOLSISTAS</w:t>
      </w:r>
    </w:p>
    <w:p w14:paraId="7E1D6193" w14:textId="77777777" w:rsidR="00197963" w:rsidRDefault="00197963" w:rsidP="008C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353060" w14:textId="77777777" w:rsidR="00197963" w:rsidRPr="004B44E5" w:rsidRDefault="00197963" w:rsidP="008C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 LICENÇA MATERNIDADE</w:t>
      </w:r>
    </w:p>
    <w:p w14:paraId="3B8DA2F9" w14:textId="77777777" w:rsidR="008C1B6A" w:rsidRDefault="008C1B6A">
      <w:pPr>
        <w:rPr>
          <w:b/>
          <w:sz w:val="28"/>
        </w:rPr>
      </w:pPr>
      <w:r>
        <w:rPr>
          <w:b/>
          <w:sz w:val="28"/>
        </w:rPr>
        <w:br w:type="page"/>
      </w:r>
    </w:p>
    <w:p w14:paraId="43B20AF7" w14:textId="77777777" w:rsidR="008C1B6A" w:rsidRPr="00CB774D" w:rsidRDefault="008C1B6A" w:rsidP="00F3678B">
      <w:pPr>
        <w:spacing w:after="0" w:line="240" w:lineRule="auto"/>
        <w:jc w:val="center"/>
        <w:rPr>
          <w:b/>
          <w:sz w:val="28"/>
        </w:rPr>
      </w:pPr>
    </w:p>
    <w:p w14:paraId="205B7DC6" w14:textId="77777777" w:rsidR="00CB774D" w:rsidRDefault="00CB774D" w:rsidP="00F3678B">
      <w:pPr>
        <w:spacing w:after="0" w:line="240" w:lineRule="auto"/>
      </w:pPr>
    </w:p>
    <w:p w14:paraId="70F4D8D0" w14:textId="77777777" w:rsidR="00F3678B" w:rsidRPr="00F3678B" w:rsidRDefault="00F3678B" w:rsidP="00F3678B">
      <w:pPr>
        <w:spacing w:after="0" w:line="240" w:lineRule="auto"/>
        <w:rPr>
          <w:b/>
          <w:sz w:val="24"/>
          <w:szCs w:val="24"/>
        </w:rPr>
      </w:pPr>
    </w:p>
    <w:p w14:paraId="7C2E9321" w14:textId="77777777" w:rsidR="00BE09F0" w:rsidRPr="005D2177" w:rsidRDefault="005C773A" w:rsidP="005D2177">
      <w:pPr>
        <w:spacing w:after="0" w:line="240" w:lineRule="auto"/>
        <w:jc w:val="center"/>
        <w:rPr>
          <w:b/>
          <w:sz w:val="28"/>
          <w:szCs w:val="24"/>
        </w:rPr>
      </w:pPr>
      <w:r w:rsidRPr="005D2177">
        <w:rPr>
          <w:b/>
          <w:sz w:val="28"/>
          <w:szCs w:val="24"/>
        </w:rPr>
        <w:t>1. CADASTRO DOS BOLSISTAS DO PROFHISTÓRIA NO SISTEMA GERAL DE BOLSAS DA CAPES (SGB-CAPES):</w:t>
      </w:r>
    </w:p>
    <w:p w14:paraId="21CF44AA" w14:textId="77777777" w:rsidR="00F3678B" w:rsidRPr="00F3678B" w:rsidRDefault="00F3678B" w:rsidP="00F3678B">
      <w:pPr>
        <w:spacing w:after="0" w:line="240" w:lineRule="auto"/>
        <w:rPr>
          <w:b/>
          <w:sz w:val="24"/>
          <w:szCs w:val="24"/>
        </w:rPr>
      </w:pPr>
    </w:p>
    <w:p w14:paraId="2789E1FC" w14:textId="77777777" w:rsidR="00BE09F0" w:rsidRPr="005D2177" w:rsidRDefault="00BE09F0" w:rsidP="00F3678B">
      <w:pPr>
        <w:spacing w:after="0" w:line="240" w:lineRule="auto"/>
        <w:rPr>
          <w:b/>
          <w:i/>
          <w:sz w:val="24"/>
          <w:szCs w:val="24"/>
        </w:rPr>
      </w:pPr>
      <w:r w:rsidRPr="005D2177">
        <w:rPr>
          <w:b/>
          <w:i/>
          <w:sz w:val="24"/>
          <w:szCs w:val="24"/>
        </w:rPr>
        <w:t xml:space="preserve">1.1. A coordenação </w:t>
      </w:r>
      <w:r w:rsidR="00F3678B" w:rsidRPr="005D2177">
        <w:rPr>
          <w:b/>
          <w:i/>
          <w:sz w:val="24"/>
          <w:szCs w:val="24"/>
        </w:rPr>
        <w:t xml:space="preserve">local </w:t>
      </w:r>
      <w:r w:rsidRPr="005D2177">
        <w:rPr>
          <w:b/>
          <w:i/>
          <w:sz w:val="24"/>
          <w:szCs w:val="24"/>
        </w:rPr>
        <w:t>de cada núcleo é a responsável pelo:</w:t>
      </w:r>
    </w:p>
    <w:p w14:paraId="6FAF4B2C" w14:textId="77777777" w:rsidR="00BE09F0" w:rsidRPr="00F3678B" w:rsidRDefault="00BE09F0" w:rsidP="00F3678B">
      <w:pPr>
        <w:spacing w:after="0" w:line="240" w:lineRule="auto"/>
        <w:rPr>
          <w:sz w:val="24"/>
          <w:szCs w:val="24"/>
        </w:rPr>
      </w:pPr>
      <w:r w:rsidRPr="00F3678B">
        <w:rPr>
          <w:sz w:val="24"/>
          <w:szCs w:val="24"/>
        </w:rPr>
        <w:t>- Recebimento e arquivamento da documentação dos bolsistas</w:t>
      </w:r>
      <w:r w:rsidR="004B44E5">
        <w:rPr>
          <w:sz w:val="24"/>
          <w:szCs w:val="24"/>
        </w:rPr>
        <w:t>, com exceção do Termo de Compromisso PROEB</w:t>
      </w:r>
      <w:r w:rsidRPr="00F3678B">
        <w:rPr>
          <w:sz w:val="24"/>
          <w:szCs w:val="24"/>
        </w:rPr>
        <w:t>;</w:t>
      </w:r>
    </w:p>
    <w:p w14:paraId="32E3D3E4" w14:textId="77777777" w:rsidR="00BE09F0" w:rsidRPr="00F3678B" w:rsidRDefault="00BE09F0" w:rsidP="00F3678B">
      <w:pPr>
        <w:spacing w:after="0" w:line="240" w:lineRule="auto"/>
        <w:rPr>
          <w:sz w:val="24"/>
          <w:szCs w:val="24"/>
        </w:rPr>
      </w:pPr>
      <w:r w:rsidRPr="00F3678B">
        <w:rPr>
          <w:sz w:val="24"/>
          <w:szCs w:val="24"/>
        </w:rPr>
        <w:t>- Cadastro dos bolsistas no SGB-Capes</w:t>
      </w:r>
      <w:r w:rsidR="00F3678B" w:rsidRPr="00F3678B">
        <w:rPr>
          <w:sz w:val="24"/>
          <w:szCs w:val="24"/>
        </w:rPr>
        <w:t>;</w:t>
      </w:r>
    </w:p>
    <w:p w14:paraId="6944A3DF" w14:textId="77777777" w:rsidR="00F3678B" w:rsidRDefault="00F3678B" w:rsidP="00F3678B">
      <w:pPr>
        <w:spacing w:after="0" w:line="240" w:lineRule="auto"/>
        <w:rPr>
          <w:sz w:val="24"/>
          <w:szCs w:val="24"/>
        </w:rPr>
      </w:pPr>
      <w:r w:rsidRPr="00F3678B">
        <w:rPr>
          <w:sz w:val="24"/>
          <w:szCs w:val="24"/>
        </w:rPr>
        <w:t>- Alterações de bolsistas no SGB-Capes (substituição de bolsistas, alteração de dados bancários/</w:t>
      </w:r>
      <w:r w:rsidR="00B93C4F">
        <w:rPr>
          <w:sz w:val="24"/>
          <w:szCs w:val="24"/>
        </w:rPr>
        <w:t>outros);</w:t>
      </w:r>
    </w:p>
    <w:p w14:paraId="094F9E3F" w14:textId="77777777" w:rsidR="00B93C4F" w:rsidRPr="00F3678B" w:rsidRDefault="00B93C4F" w:rsidP="00F367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Informação dos dados dos bolsistas para a coordenação nacional de bolsas.</w:t>
      </w:r>
    </w:p>
    <w:p w14:paraId="4E769082" w14:textId="77777777" w:rsidR="00F3678B" w:rsidRPr="00F3678B" w:rsidRDefault="00F3678B" w:rsidP="00F3678B">
      <w:pPr>
        <w:spacing w:after="0" w:line="240" w:lineRule="auto"/>
        <w:jc w:val="both"/>
        <w:rPr>
          <w:sz w:val="24"/>
          <w:szCs w:val="24"/>
        </w:rPr>
      </w:pPr>
    </w:p>
    <w:p w14:paraId="359298DA" w14:textId="77777777" w:rsidR="00BE09F0" w:rsidRPr="00EF7D16" w:rsidRDefault="00BE09F0" w:rsidP="00F3678B">
      <w:pPr>
        <w:spacing w:after="0" w:line="240" w:lineRule="auto"/>
        <w:jc w:val="both"/>
        <w:rPr>
          <w:b/>
          <w:i/>
          <w:sz w:val="24"/>
          <w:szCs w:val="24"/>
        </w:rPr>
      </w:pPr>
      <w:r w:rsidRPr="005D2177">
        <w:rPr>
          <w:b/>
          <w:i/>
          <w:sz w:val="24"/>
          <w:szCs w:val="24"/>
        </w:rPr>
        <w:t xml:space="preserve">1.2. Para ter acesso ao SGB-Capes, todos os coordenadores locais devem fazer um cadastro </w:t>
      </w:r>
      <w:r w:rsidR="00F3678B" w:rsidRPr="005D2177">
        <w:rPr>
          <w:b/>
          <w:i/>
          <w:sz w:val="24"/>
          <w:szCs w:val="24"/>
        </w:rPr>
        <w:t xml:space="preserve">próprio </w:t>
      </w:r>
      <w:r w:rsidRPr="005D2177">
        <w:rPr>
          <w:b/>
          <w:i/>
          <w:sz w:val="24"/>
          <w:szCs w:val="24"/>
        </w:rPr>
        <w:t>a partir das seguintes etapas</w:t>
      </w:r>
      <w:r w:rsidRPr="00EF7D16">
        <w:rPr>
          <w:b/>
          <w:i/>
          <w:sz w:val="24"/>
          <w:szCs w:val="24"/>
        </w:rPr>
        <w:t>:</w:t>
      </w:r>
    </w:p>
    <w:p w14:paraId="53FEC3ED" w14:textId="081F9C7A" w:rsidR="00BE09F0" w:rsidRPr="00EF7D16" w:rsidRDefault="00F3678B" w:rsidP="00F3678B">
      <w:pPr>
        <w:spacing w:after="0" w:line="240" w:lineRule="auto"/>
        <w:jc w:val="both"/>
        <w:rPr>
          <w:sz w:val="24"/>
          <w:szCs w:val="24"/>
        </w:rPr>
      </w:pPr>
      <w:r w:rsidRPr="00EF7D16">
        <w:rPr>
          <w:sz w:val="24"/>
          <w:szCs w:val="24"/>
        </w:rPr>
        <w:t>a)</w:t>
      </w:r>
      <w:r w:rsidR="00BE09F0" w:rsidRPr="00EF7D16">
        <w:rPr>
          <w:sz w:val="24"/>
          <w:szCs w:val="24"/>
        </w:rPr>
        <w:t xml:space="preserve"> Primeiro acesso: </w:t>
      </w:r>
      <w:r w:rsidR="001C301E" w:rsidRPr="00EF7D16">
        <w:rPr>
          <w:rFonts w:ascii="Calibri" w:hAnsi="Calibri" w:cs="Calibri"/>
          <w:color w:val="1F497D"/>
          <w:sz w:val="24"/>
          <w:szCs w:val="24"/>
        </w:rPr>
        <w:t xml:space="preserve">sgb.capes.gov.br. </w:t>
      </w:r>
    </w:p>
    <w:p w14:paraId="6FAF480A" w14:textId="279DCC8E" w:rsidR="00BE09F0" w:rsidRDefault="00BE09F0" w:rsidP="00F36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7D16">
        <w:rPr>
          <w:rFonts w:cstheme="minorHAnsi"/>
          <w:color w:val="000000"/>
          <w:sz w:val="24"/>
          <w:szCs w:val="24"/>
        </w:rPr>
        <w:t xml:space="preserve">No primeiro acesso à página, todos os usuários deverão clicar </w:t>
      </w:r>
      <w:r w:rsidR="00440799">
        <w:rPr>
          <w:rFonts w:cstheme="minorHAnsi"/>
          <w:color w:val="000000"/>
          <w:sz w:val="24"/>
          <w:szCs w:val="24"/>
        </w:rPr>
        <w:t>em</w:t>
      </w:r>
      <w:r w:rsidRPr="00EF7D16">
        <w:rPr>
          <w:rFonts w:cstheme="minorHAnsi"/>
          <w:color w:val="000000"/>
          <w:sz w:val="24"/>
          <w:szCs w:val="24"/>
        </w:rPr>
        <w:t xml:space="preserve"> “</w:t>
      </w:r>
      <w:r w:rsidR="00440799">
        <w:rPr>
          <w:rFonts w:cstheme="minorHAnsi"/>
          <w:color w:val="000000"/>
          <w:sz w:val="24"/>
          <w:szCs w:val="24"/>
        </w:rPr>
        <w:t>Não é registrado? Faça-o aqui”.</w:t>
      </w:r>
      <w:r w:rsidR="00837441" w:rsidRPr="00EF7D16">
        <w:rPr>
          <w:rFonts w:cstheme="minorHAnsi"/>
          <w:color w:val="000000"/>
          <w:sz w:val="24"/>
          <w:szCs w:val="24"/>
        </w:rPr>
        <w:t xml:space="preserve"> É necessário </w:t>
      </w:r>
      <w:r w:rsidR="00EF7D16" w:rsidRPr="00EF7D16">
        <w:rPr>
          <w:rFonts w:cstheme="minorHAnsi"/>
          <w:color w:val="000000"/>
          <w:sz w:val="24"/>
          <w:szCs w:val="24"/>
        </w:rPr>
        <w:t>alimentar o</w:t>
      </w:r>
      <w:r w:rsidRPr="00F3678B">
        <w:rPr>
          <w:rFonts w:cstheme="minorHAnsi"/>
          <w:color w:val="000000"/>
          <w:sz w:val="24"/>
          <w:szCs w:val="24"/>
        </w:rPr>
        <w:t xml:space="preserve"> sistema com seus dados pessoais. TODOS OS DADOS devem ser preenchidos, inclusive os referentes à conta bancária, ainda que o perfil de coordenador não seja o de bolsista. Posteriormente, o usuário receberá no e</w:t>
      </w:r>
      <w:r w:rsidR="00DE61BC">
        <w:rPr>
          <w:rFonts w:cstheme="minorHAnsi"/>
          <w:color w:val="000000"/>
          <w:sz w:val="24"/>
          <w:szCs w:val="24"/>
        </w:rPr>
        <w:t>-</w:t>
      </w:r>
      <w:r w:rsidRPr="00F3678B">
        <w:rPr>
          <w:rFonts w:cstheme="minorHAnsi"/>
          <w:color w:val="000000"/>
          <w:sz w:val="24"/>
          <w:szCs w:val="24"/>
        </w:rPr>
        <w:t xml:space="preserve">mail cadastrado a senha para acesso. </w:t>
      </w:r>
      <w:r w:rsidRPr="00F3678B">
        <w:rPr>
          <w:rFonts w:cstheme="minorHAnsi"/>
          <w:b/>
          <w:bCs/>
          <w:color w:val="000000"/>
          <w:sz w:val="24"/>
          <w:szCs w:val="24"/>
        </w:rPr>
        <w:t>O link enviado ao e</w:t>
      </w:r>
      <w:r w:rsidR="00DE61BC">
        <w:rPr>
          <w:rFonts w:cstheme="minorHAnsi"/>
          <w:b/>
          <w:bCs/>
          <w:color w:val="000000"/>
          <w:sz w:val="24"/>
          <w:szCs w:val="24"/>
        </w:rPr>
        <w:t>-</w:t>
      </w:r>
      <w:r w:rsidRPr="00F3678B">
        <w:rPr>
          <w:rFonts w:cstheme="minorHAnsi"/>
          <w:b/>
          <w:bCs/>
          <w:color w:val="000000"/>
          <w:sz w:val="24"/>
          <w:szCs w:val="24"/>
        </w:rPr>
        <w:t>mail deve ser acionado no prazo de 24 horas, a partir de seu recebimento, caso contrário, uma nova operação de solicitação de senha deverá ser realizada.</w:t>
      </w:r>
    </w:p>
    <w:p w14:paraId="29F06635" w14:textId="1240C88D" w:rsidR="00DE61BC" w:rsidRDefault="00DE61BC" w:rsidP="00DE61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61BC">
        <w:rPr>
          <w:rFonts w:cstheme="minorHAnsi"/>
          <w:bCs/>
          <w:color w:val="000000"/>
          <w:sz w:val="24"/>
          <w:szCs w:val="24"/>
        </w:rPr>
        <w:t xml:space="preserve">b) </w:t>
      </w:r>
      <w:r w:rsidRPr="00197963">
        <w:rPr>
          <w:rFonts w:ascii="Calibri" w:hAnsi="Calibri" w:cs="Calibri"/>
          <w:color w:val="000000"/>
          <w:sz w:val="24"/>
          <w:szCs w:val="24"/>
        </w:rPr>
        <w:t>Após esse passo, é necessário encaminhar um e-mail para</w:t>
      </w:r>
      <w:r w:rsidRPr="00197963">
        <w:rPr>
          <w:sz w:val="24"/>
          <w:szCs w:val="24"/>
        </w:rPr>
        <w:t xml:space="preserve"> mim (</w:t>
      </w:r>
      <w:hyperlink r:id="rId7" w:history="1">
        <w:r w:rsidR="00440799" w:rsidRPr="003A091D">
          <w:rPr>
            <w:rStyle w:val="Hyperlink"/>
            <w:sz w:val="24"/>
            <w:szCs w:val="24"/>
          </w:rPr>
          <w:t>ale-carvalho@uol.com.br</w:t>
        </w:r>
      </w:hyperlink>
      <w:r w:rsidRPr="00197963">
        <w:rPr>
          <w:sz w:val="24"/>
          <w:szCs w:val="24"/>
        </w:rPr>
        <w:t>) informando que o cadastro foi efetuado para que</w:t>
      </w:r>
      <w:r w:rsidR="00440799">
        <w:rPr>
          <w:sz w:val="24"/>
          <w:szCs w:val="24"/>
        </w:rPr>
        <w:t xml:space="preserve"> eu possa solicitar </w:t>
      </w:r>
      <w:r w:rsidRPr="00197963">
        <w:rPr>
          <w:sz w:val="24"/>
          <w:szCs w:val="24"/>
        </w:rPr>
        <w:t>o acesso</w:t>
      </w:r>
      <w:r>
        <w:rPr>
          <w:sz w:val="24"/>
          <w:szCs w:val="24"/>
        </w:rPr>
        <w:t xml:space="preserve"> no SGB-Capes</w:t>
      </w:r>
      <w:r w:rsidRPr="00197963">
        <w:rPr>
          <w:sz w:val="24"/>
          <w:szCs w:val="24"/>
        </w:rPr>
        <w:t xml:space="preserve">. </w:t>
      </w:r>
      <w:r>
        <w:rPr>
          <w:sz w:val="24"/>
          <w:szCs w:val="24"/>
        </w:rPr>
        <w:t>Nessa mensagem, também deve constar</w:t>
      </w:r>
      <w:r w:rsidRPr="00197963">
        <w:rPr>
          <w:sz w:val="24"/>
          <w:szCs w:val="24"/>
        </w:rPr>
        <w:t xml:space="preserve"> o nome completo do Coordenador anterior</w:t>
      </w:r>
      <w:r>
        <w:rPr>
          <w:sz w:val="24"/>
          <w:szCs w:val="24"/>
        </w:rPr>
        <w:t xml:space="preserve"> e da IA</w:t>
      </w:r>
      <w:r w:rsidRPr="00197963">
        <w:rPr>
          <w:sz w:val="24"/>
          <w:szCs w:val="24"/>
        </w:rPr>
        <w:t>, para que seu status seja atualizado no sistema.</w:t>
      </w:r>
    </w:p>
    <w:p w14:paraId="326BABE2" w14:textId="77777777" w:rsidR="00F3678B" w:rsidRPr="00F3678B" w:rsidRDefault="00F3678B" w:rsidP="00F367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ADC781" w14:textId="77777777" w:rsidR="00197963" w:rsidRDefault="00F3678B" w:rsidP="00F367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44E5">
        <w:rPr>
          <w:rFonts w:ascii="Calibri" w:hAnsi="Calibri" w:cs="Calibri"/>
          <w:b/>
          <w:color w:val="000000"/>
          <w:sz w:val="24"/>
          <w:szCs w:val="24"/>
          <w:highlight w:val="yellow"/>
        </w:rPr>
        <w:t>ATENÇÃO</w:t>
      </w:r>
      <w:r w:rsidRPr="00F3678B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F3678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0CB87DE" w14:textId="4944917A" w:rsidR="00F3678B" w:rsidRDefault="00197963" w:rsidP="00F367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97963">
        <w:rPr>
          <w:rFonts w:ascii="Calibri" w:hAnsi="Calibri" w:cs="Calibri"/>
          <w:color w:val="000000"/>
          <w:sz w:val="24"/>
          <w:szCs w:val="24"/>
        </w:rPr>
        <w:t>A)</w:t>
      </w:r>
      <w:r w:rsidR="00F3678B" w:rsidRPr="0019796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é </w:t>
      </w:r>
      <w:r w:rsidR="00F3678B" w:rsidRPr="00197963">
        <w:rPr>
          <w:rFonts w:ascii="Calibri" w:hAnsi="Calibri" w:cs="Calibri"/>
          <w:color w:val="000000"/>
          <w:sz w:val="24"/>
          <w:szCs w:val="24"/>
        </w:rPr>
        <w:t>possível que um coordenador local já tenha um cadastro no SGB-Capes. Nesse caso, ele não precisará fazer um primeiro acesso, mas deve entrar em seu cadastro e confirmar todos os dados preenchido</w:t>
      </w:r>
      <w:r w:rsidRPr="00197963">
        <w:rPr>
          <w:rFonts w:ascii="Calibri" w:hAnsi="Calibri" w:cs="Calibri"/>
          <w:color w:val="000000"/>
          <w:sz w:val="24"/>
          <w:szCs w:val="24"/>
        </w:rPr>
        <w:t>s antes de seguir</w:t>
      </w:r>
      <w:r w:rsidR="00DE61BC">
        <w:rPr>
          <w:rFonts w:ascii="Calibri" w:hAnsi="Calibri" w:cs="Calibri"/>
          <w:color w:val="000000"/>
          <w:sz w:val="24"/>
          <w:szCs w:val="24"/>
        </w:rPr>
        <w:t xml:space="preserve"> com o procedimento</w:t>
      </w:r>
      <w:r w:rsidR="00F3678B" w:rsidRPr="0019796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B28079E" w14:textId="77777777" w:rsidR="00197963" w:rsidRDefault="00197963" w:rsidP="00F367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B92C89" w14:textId="77777777" w:rsidR="00F3678B" w:rsidRPr="00F3678B" w:rsidRDefault="00197963" w:rsidP="00F367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n</w:t>
      </w:r>
      <w:r w:rsidR="00F3678B" w:rsidRPr="00197963">
        <w:rPr>
          <w:rFonts w:ascii="Calibri" w:hAnsi="Calibri" w:cs="Calibri"/>
          <w:color w:val="000000"/>
          <w:sz w:val="24"/>
          <w:szCs w:val="24"/>
        </w:rPr>
        <w:t>ão há relação entre a Plataforma Sucupira e o SGB-Capes. Qualquer questão envolvendo o</w:t>
      </w:r>
      <w:r w:rsidR="00F3678B" w:rsidRPr="00F3678B">
        <w:rPr>
          <w:rFonts w:ascii="Calibri" w:hAnsi="Calibri" w:cs="Calibri"/>
          <w:color w:val="000000"/>
          <w:sz w:val="24"/>
          <w:szCs w:val="24"/>
        </w:rPr>
        <w:t xml:space="preserve"> recebimento</w:t>
      </w:r>
      <w:r w:rsidR="00F3678B">
        <w:rPr>
          <w:rFonts w:ascii="Calibri" w:hAnsi="Calibri" w:cs="Calibri"/>
          <w:color w:val="000000"/>
          <w:sz w:val="24"/>
          <w:szCs w:val="24"/>
        </w:rPr>
        <w:t>/pagamento</w:t>
      </w:r>
      <w:r w:rsidR="00F3678B" w:rsidRPr="00F3678B">
        <w:rPr>
          <w:rFonts w:ascii="Calibri" w:hAnsi="Calibri" w:cs="Calibri"/>
          <w:color w:val="000000"/>
          <w:sz w:val="24"/>
          <w:szCs w:val="24"/>
        </w:rPr>
        <w:t xml:space="preserve"> de bolsas é resolvida pelo SGB-Capes, tais como inserção/alteração de dados bancários, endereço, telefone dos bolsistas.</w:t>
      </w:r>
    </w:p>
    <w:p w14:paraId="4FEE7296" w14:textId="77777777" w:rsidR="00BE09F0" w:rsidRPr="00F3678B" w:rsidRDefault="00BE09F0" w:rsidP="00F3678B">
      <w:pPr>
        <w:spacing w:after="0" w:line="240" w:lineRule="auto"/>
        <w:jc w:val="both"/>
        <w:rPr>
          <w:sz w:val="24"/>
          <w:szCs w:val="24"/>
        </w:rPr>
      </w:pPr>
    </w:p>
    <w:p w14:paraId="09AED736" w14:textId="77777777" w:rsidR="008C1B6A" w:rsidRPr="005D2177" w:rsidRDefault="004B44E5" w:rsidP="008C1B6A">
      <w:pPr>
        <w:spacing w:after="0" w:line="240" w:lineRule="auto"/>
        <w:jc w:val="both"/>
        <w:rPr>
          <w:rFonts w:eastAsia="Times New Roman" w:cs="Arial"/>
          <w:b/>
          <w:i/>
          <w:color w:val="000000"/>
          <w:sz w:val="24"/>
          <w:szCs w:val="24"/>
          <w:lang w:eastAsia="pt-BR"/>
        </w:rPr>
      </w:pPr>
      <w:r w:rsidRPr="005D2177">
        <w:rPr>
          <w:b/>
          <w:i/>
          <w:sz w:val="24"/>
          <w:szCs w:val="24"/>
        </w:rPr>
        <w:t>1.</w:t>
      </w:r>
      <w:r w:rsidR="00B93C4F" w:rsidRPr="005D2177">
        <w:rPr>
          <w:b/>
          <w:i/>
          <w:sz w:val="24"/>
          <w:szCs w:val="24"/>
        </w:rPr>
        <w:t>3</w:t>
      </w:r>
      <w:r w:rsidRPr="005D2177">
        <w:rPr>
          <w:b/>
          <w:i/>
          <w:sz w:val="24"/>
          <w:szCs w:val="24"/>
        </w:rPr>
        <w:t xml:space="preserve">. </w:t>
      </w:r>
      <w:r w:rsidR="008C1B6A" w:rsidRPr="005D2177">
        <w:rPr>
          <w:b/>
          <w:i/>
          <w:sz w:val="24"/>
          <w:szCs w:val="24"/>
        </w:rPr>
        <w:t>C</w:t>
      </w:r>
      <w:r w:rsidR="008C1B6A" w:rsidRPr="005D2177">
        <w:rPr>
          <w:rFonts w:eastAsia="Times New Roman" w:cs="Arial"/>
          <w:b/>
          <w:bCs/>
          <w:i/>
          <w:color w:val="000000"/>
          <w:sz w:val="24"/>
          <w:szCs w:val="24"/>
          <w:lang w:eastAsia="pt-BR"/>
        </w:rPr>
        <w:t>ontas correntes dos bolsistas:</w:t>
      </w:r>
    </w:p>
    <w:p w14:paraId="1382E99E" w14:textId="77777777" w:rsidR="008C1B6A" w:rsidRDefault="008C1B6A" w:rsidP="008C1B6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FE1521">
        <w:rPr>
          <w:rFonts w:eastAsia="Times New Roman" w:cs="Arial"/>
          <w:color w:val="000000"/>
          <w:sz w:val="24"/>
          <w:szCs w:val="24"/>
          <w:lang w:eastAsia="pt-BR"/>
        </w:rPr>
        <w:t xml:space="preserve">Os bolsistas 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podem utilizar </w:t>
      </w:r>
      <w:r w:rsidRPr="00FE1521">
        <w:rPr>
          <w:rFonts w:eastAsia="Times New Roman" w:cs="Arial"/>
          <w:color w:val="000000"/>
          <w:sz w:val="24"/>
          <w:szCs w:val="24"/>
          <w:lang w:eastAsia="pt-BR"/>
        </w:rPr>
        <w:t xml:space="preserve">contas correntes 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que já possuem para o </w:t>
      </w:r>
      <w:r w:rsidRPr="00FE1521">
        <w:rPr>
          <w:rFonts w:eastAsia="Times New Roman" w:cs="Arial"/>
          <w:color w:val="000000"/>
          <w:sz w:val="24"/>
          <w:szCs w:val="24"/>
          <w:lang w:eastAsia="pt-BR"/>
        </w:rPr>
        <w:t>recebimento das bolsas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desde que atentem para as restrições abaixo:</w:t>
      </w:r>
      <w:r w:rsidRPr="00FE1521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14:paraId="20491251" w14:textId="77777777" w:rsidR="008C1B6A" w:rsidRPr="002F0228" w:rsidRDefault="008C1B6A" w:rsidP="008C1B6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F0228">
        <w:rPr>
          <w:sz w:val="24"/>
        </w:rPr>
        <w:t>Não pode ser conta corrente que possua limite diário para depósitos ou transferências;</w:t>
      </w:r>
    </w:p>
    <w:p w14:paraId="2E505E95" w14:textId="77777777" w:rsidR="008C1B6A" w:rsidRPr="002F0228" w:rsidRDefault="008C1B6A" w:rsidP="008C1B6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F0228">
        <w:rPr>
          <w:sz w:val="24"/>
        </w:rPr>
        <w:t>Não pode ser conta corrente exclusiva para recebimento de salário;</w:t>
      </w:r>
    </w:p>
    <w:p w14:paraId="5C493399" w14:textId="77777777" w:rsidR="008C1B6A" w:rsidRPr="002F0228" w:rsidRDefault="008C1B6A" w:rsidP="008C1B6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F0228">
        <w:rPr>
          <w:sz w:val="24"/>
        </w:rPr>
        <w:t>Em caso de conta conjunta, o bolsista deve ser o titular da conta;</w:t>
      </w:r>
    </w:p>
    <w:p w14:paraId="7F4D5AA1" w14:textId="77777777" w:rsidR="008C1B6A" w:rsidRPr="002F0228" w:rsidRDefault="008C1B6A" w:rsidP="008C1B6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F0228">
        <w:rPr>
          <w:sz w:val="24"/>
        </w:rPr>
        <w:t>Não</w:t>
      </w:r>
      <w:r>
        <w:rPr>
          <w:sz w:val="24"/>
        </w:rPr>
        <w:t> pode ser conta poupança.</w:t>
      </w:r>
    </w:p>
    <w:p w14:paraId="559AE1D3" w14:textId="77777777" w:rsidR="008C1B6A" w:rsidRDefault="008C1B6A" w:rsidP="008C1B6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14:paraId="31D647ED" w14:textId="77777777" w:rsidR="008C1B6A" w:rsidRPr="000A40B0" w:rsidRDefault="008C1B6A" w:rsidP="008C1B6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Os</w:t>
      </w:r>
      <w:r w:rsidRPr="00FE1521">
        <w:rPr>
          <w:rFonts w:eastAsia="Times New Roman" w:cs="Arial"/>
          <w:color w:val="000000"/>
          <w:sz w:val="24"/>
          <w:szCs w:val="24"/>
          <w:lang w:eastAsia="pt-BR"/>
        </w:rPr>
        <w:t xml:space="preserve"> bolsistas que não possuem conta corrente deverão providenciá-la no banco de sua escolha.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FE1521">
        <w:rPr>
          <w:sz w:val="24"/>
        </w:rPr>
        <w:t>Orientamos informar aos bolsistas que eles são responsáveis pela validade e qualidade das informações fornecidas, ou seja, dados legíveis (em caso de coleta via papel) e dados completos (todos os dígitos utilizados pelo respectivo banco de preferência do bolsista).</w:t>
      </w:r>
    </w:p>
    <w:p w14:paraId="049214A3" w14:textId="77777777" w:rsidR="008C1B6A" w:rsidRDefault="008C1B6A" w:rsidP="008C1B6A">
      <w:pPr>
        <w:spacing w:after="0" w:line="240" w:lineRule="auto"/>
        <w:jc w:val="both"/>
        <w:rPr>
          <w:sz w:val="24"/>
        </w:rPr>
      </w:pPr>
      <w:r w:rsidRPr="00FE1521">
        <w:rPr>
          <w:sz w:val="24"/>
        </w:rPr>
        <w:t xml:space="preserve">  </w:t>
      </w:r>
    </w:p>
    <w:p w14:paraId="732E53E7" w14:textId="77777777" w:rsidR="00197963" w:rsidRPr="00FE1521" w:rsidRDefault="00197963" w:rsidP="008C1B6A">
      <w:pPr>
        <w:spacing w:after="0" w:line="240" w:lineRule="auto"/>
        <w:jc w:val="both"/>
        <w:rPr>
          <w:sz w:val="24"/>
        </w:rPr>
      </w:pPr>
    </w:p>
    <w:p w14:paraId="5355C8F1" w14:textId="77777777" w:rsidR="008C1B6A" w:rsidRPr="005D2177" w:rsidRDefault="008C1B6A" w:rsidP="008C1B6A">
      <w:pPr>
        <w:spacing w:after="0" w:line="240" w:lineRule="auto"/>
        <w:jc w:val="both"/>
        <w:rPr>
          <w:b/>
          <w:sz w:val="24"/>
          <w:szCs w:val="24"/>
        </w:rPr>
      </w:pPr>
      <w:r w:rsidRPr="005D2177">
        <w:rPr>
          <w:b/>
          <w:sz w:val="24"/>
          <w:szCs w:val="24"/>
        </w:rPr>
        <w:t>1.4. Atuação como bolsista no PIBID ou em outros programas da Capes:</w:t>
      </w:r>
    </w:p>
    <w:p w14:paraId="1D0AA17E" w14:textId="77777777" w:rsidR="008C1B6A" w:rsidRDefault="008C1B6A" w:rsidP="008C1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algum mestrando do ProfHistória atuar no PIBID ou em outros programas da Capes, é necessário que ele solicite a suspensão da bolsa ao responsável pelo programa na sua instituição. O SGB Capes não permite o cadastro para o pagamento da bolsa de mestrado do ProfHistória de pessoas que já estejam registradas como bolsistas da Capes.</w:t>
      </w:r>
    </w:p>
    <w:p w14:paraId="3BE20D61" w14:textId="77777777" w:rsidR="008C1B6A" w:rsidRDefault="008C1B6A" w:rsidP="00F3678B">
      <w:pPr>
        <w:spacing w:after="0" w:line="240" w:lineRule="auto"/>
        <w:rPr>
          <w:sz w:val="24"/>
          <w:szCs w:val="24"/>
        </w:rPr>
      </w:pPr>
    </w:p>
    <w:p w14:paraId="6A281B53" w14:textId="77777777" w:rsidR="008C1B6A" w:rsidRPr="005D2177" w:rsidRDefault="008C1B6A" w:rsidP="005D2177">
      <w:pPr>
        <w:spacing w:after="0" w:line="240" w:lineRule="auto"/>
        <w:jc w:val="both"/>
        <w:rPr>
          <w:b/>
          <w:i/>
          <w:sz w:val="24"/>
          <w:szCs w:val="24"/>
        </w:rPr>
      </w:pPr>
      <w:r w:rsidRPr="005D2177">
        <w:rPr>
          <w:b/>
          <w:i/>
          <w:sz w:val="24"/>
          <w:szCs w:val="24"/>
        </w:rPr>
        <w:t>1.5. Recebimento de bolsas de mestrado antes do ProfHistória:</w:t>
      </w:r>
    </w:p>
    <w:p w14:paraId="1FAD3E3C" w14:textId="77777777" w:rsidR="008C1B6A" w:rsidRDefault="008C1B6A" w:rsidP="005D2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Capes </w:t>
      </w:r>
      <w:r w:rsidR="005D2177">
        <w:rPr>
          <w:sz w:val="24"/>
          <w:szCs w:val="24"/>
        </w:rPr>
        <w:t>estabelece</w:t>
      </w:r>
      <w:r>
        <w:rPr>
          <w:sz w:val="24"/>
          <w:szCs w:val="24"/>
        </w:rPr>
        <w:t xml:space="preserve"> que o máximo de parcelas de bolsa de mestrado que uma pessoa pode receber é 24. Por isso, se algum aluno do ProfHistória já recebeu </w:t>
      </w:r>
      <w:r w:rsidR="005D2177">
        <w:rPr>
          <w:sz w:val="24"/>
          <w:szCs w:val="24"/>
        </w:rPr>
        <w:t xml:space="preserve">parcelas de bolsa de mestrado antes, </w:t>
      </w:r>
      <w:r>
        <w:rPr>
          <w:sz w:val="24"/>
          <w:szCs w:val="24"/>
        </w:rPr>
        <w:t>não será possível vinculá-lo no SGB-Capes para receber 24 bolsas.</w:t>
      </w:r>
      <w:r w:rsidR="005D2177">
        <w:rPr>
          <w:sz w:val="24"/>
          <w:szCs w:val="24"/>
        </w:rPr>
        <w:t xml:space="preserve"> (Exemplo: a pessoa recebeu anteriormente 12 parcelas de bolsa - o máximo que poderá receber no ProfHistória será mais 12 bolsas).</w:t>
      </w:r>
    </w:p>
    <w:p w14:paraId="543939AB" w14:textId="77777777" w:rsidR="005D2177" w:rsidRDefault="005D2177" w:rsidP="005D2177">
      <w:pPr>
        <w:spacing w:after="0" w:line="240" w:lineRule="auto"/>
        <w:jc w:val="both"/>
        <w:rPr>
          <w:sz w:val="24"/>
          <w:szCs w:val="24"/>
        </w:rPr>
      </w:pPr>
    </w:p>
    <w:p w14:paraId="326645F7" w14:textId="77777777" w:rsidR="005D2177" w:rsidRDefault="005D2177" w:rsidP="005D2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 muito importante alertar os alunos sobre essa regra no momento da matrícula.</w:t>
      </w:r>
    </w:p>
    <w:p w14:paraId="1896DD57" w14:textId="77777777" w:rsidR="008C1B6A" w:rsidRDefault="008C1B6A" w:rsidP="005D2177">
      <w:pPr>
        <w:spacing w:after="0" w:line="240" w:lineRule="auto"/>
        <w:jc w:val="both"/>
        <w:rPr>
          <w:sz w:val="24"/>
          <w:szCs w:val="24"/>
        </w:rPr>
      </w:pPr>
    </w:p>
    <w:p w14:paraId="6EB60674" w14:textId="77777777" w:rsidR="00CB774D" w:rsidRPr="005D2177" w:rsidRDefault="008C1B6A" w:rsidP="005D2177">
      <w:pPr>
        <w:spacing w:after="0" w:line="240" w:lineRule="auto"/>
        <w:jc w:val="both"/>
        <w:rPr>
          <w:b/>
          <w:i/>
          <w:sz w:val="24"/>
          <w:szCs w:val="24"/>
        </w:rPr>
      </w:pPr>
      <w:r w:rsidRPr="005D2177">
        <w:rPr>
          <w:b/>
          <w:i/>
          <w:sz w:val="24"/>
          <w:szCs w:val="24"/>
        </w:rPr>
        <w:t xml:space="preserve">1.6. </w:t>
      </w:r>
      <w:r w:rsidR="00F3678B" w:rsidRPr="005D2177">
        <w:rPr>
          <w:b/>
          <w:i/>
          <w:sz w:val="24"/>
          <w:szCs w:val="24"/>
        </w:rPr>
        <w:t xml:space="preserve">Termo de compromisso PROEB </w:t>
      </w:r>
    </w:p>
    <w:p w14:paraId="1EE72C71" w14:textId="53EC6903" w:rsidR="002067C2" w:rsidRPr="00887AB0" w:rsidRDefault="00F3678B" w:rsidP="002067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 é um t</w:t>
      </w:r>
      <w:r w:rsidR="00CB774D" w:rsidRPr="00F3678B">
        <w:rPr>
          <w:sz w:val="24"/>
          <w:szCs w:val="24"/>
        </w:rPr>
        <w:t xml:space="preserve">ermo </w:t>
      </w:r>
      <w:r>
        <w:rPr>
          <w:sz w:val="24"/>
          <w:szCs w:val="24"/>
        </w:rPr>
        <w:t xml:space="preserve">através do qual o bolsista se compromete a cumprir </w:t>
      </w:r>
      <w:r w:rsidR="005D2177">
        <w:rPr>
          <w:sz w:val="24"/>
          <w:szCs w:val="24"/>
        </w:rPr>
        <w:t>as exigências estabelecidas</w:t>
      </w:r>
      <w:r>
        <w:rPr>
          <w:sz w:val="24"/>
          <w:szCs w:val="24"/>
        </w:rPr>
        <w:t xml:space="preserve"> nas portarias da Capes</w:t>
      </w:r>
      <w:r w:rsidR="004B44E5">
        <w:rPr>
          <w:sz w:val="24"/>
          <w:szCs w:val="24"/>
        </w:rPr>
        <w:t xml:space="preserve"> para o mestrado profissional. Ele</w:t>
      </w:r>
      <w:r w:rsidRPr="00F3678B">
        <w:rPr>
          <w:sz w:val="24"/>
          <w:szCs w:val="24"/>
        </w:rPr>
        <w:t xml:space="preserve"> deve ser </w:t>
      </w:r>
      <w:r w:rsidR="00CB774D" w:rsidRPr="00F3678B">
        <w:rPr>
          <w:sz w:val="24"/>
          <w:szCs w:val="24"/>
        </w:rPr>
        <w:t>preenchido e assinado p</w:t>
      </w:r>
      <w:r w:rsidR="004B44E5">
        <w:rPr>
          <w:sz w:val="24"/>
          <w:szCs w:val="24"/>
        </w:rPr>
        <w:t xml:space="preserve">elo </w:t>
      </w:r>
      <w:r w:rsidR="00CB774D" w:rsidRPr="00F3678B">
        <w:rPr>
          <w:sz w:val="24"/>
          <w:szCs w:val="24"/>
        </w:rPr>
        <w:t>bolsista do ProfHistória assim que começa</w:t>
      </w:r>
      <w:r w:rsidR="004B44E5">
        <w:rPr>
          <w:sz w:val="24"/>
          <w:szCs w:val="24"/>
        </w:rPr>
        <w:t>r</w:t>
      </w:r>
      <w:r w:rsidR="00CB774D" w:rsidRPr="00F3678B">
        <w:rPr>
          <w:sz w:val="24"/>
          <w:szCs w:val="24"/>
        </w:rPr>
        <w:t xml:space="preserve"> a receber o benefício</w:t>
      </w:r>
      <w:r w:rsidR="005D2177">
        <w:rPr>
          <w:sz w:val="24"/>
          <w:szCs w:val="24"/>
        </w:rPr>
        <w:t>.</w:t>
      </w:r>
      <w:r w:rsidR="00955A6A">
        <w:rPr>
          <w:sz w:val="24"/>
          <w:szCs w:val="24"/>
        </w:rPr>
        <w:t xml:space="preserve"> Em seguida, a</w:t>
      </w:r>
      <w:r w:rsidR="00CB774D" w:rsidRPr="00F3678B">
        <w:rPr>
          <w:sz w:val="24"/>
          <w:szCs w:val="24"/>
        </w:rPr>
        <w:t xml:space="preserve">s coordenações locais do ProfHistória </w:t>
      </w:r>
      <w:r w:rsidR="00955A6A">
        <w:rPr>
          <w:sz w:val="24"/>
          <w:szCs w:val="24"/>
        </w:rPr>
        <w:t xml:space="preserve">devem </w:t>
      </w:r>
      <w:r w:rsidR="002067C2">
        <w:rPr>
          <w:sz w:val="24"/>
          <w:szCs w:val="24"/>
        </w:rPr>
        <w:t>verificar a autenticidade da assinatura e anexar o termo quando do cadastro do</w:t>
      </w:r>
      <w:r w:rsidR="00887AB0">
        <w:rPr>
          <w:sz w:val="24"/>
          <w:szCs w:val="24"/>
        </w:rPr>
        <w:t>s</w:t>
      </w:r>
      <w:r w:rsidR="002067C2">
        <w:rPr>
          <w:sz w:val="24"/>
          <w:szCs w:val="24"/>
        </w:rPr>
        <w:t xml:space="preserve"> bolsistas no SGB-Capes.</w:t>
      </w:r>
    </w:p>
    <w:p w14:paraId="1CDED3F5" w14:textId="77777777" w:rsidR="00BE09F0" w:rsidRPr="00C03CF9" w:rsidRDefault="00BE09F0" w:rsidP="00BE09F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kern w:val="36"/>
          <w:sz w:val="24"/>
          <w:szCs w:val="24"/>
          <w:lang w:eastAsia="pt-BR"/>
        </w:rPr>
      </w:pPr>
    </w:p>
    <w:p w14:paraId="2B761441" w14:textId="77777777" w:rsidR="004B44E5" w:rsidRPr="004B44E5" w:rsidRDefault="005C773A" w:rsidP="004B44E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B44E5">
        <w:rPr>
          <w:rFonts w:cstheme="minorHAnsi"/>
          <w:b/>
          <w:sz w:val="24"/>
          <w:szCs w:val="24"/>
        </w:rPr>
        <w:t>2. REQUISITOS E DOCUMENTAÇÃO NECESSÁRIA PARA SER BOLSISTA:</w:t>
      </w:r>
    </w:p>
    <w:p w14:paraId="6BF3C891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626368" w14:textId="5064E4D5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A definição dos requisitos e documentação necessária para ser bolsista do ProfHistória obedece às determinações e normas da Capes e do Regimento Nacional do ProfHistória e dos editais específicos d</w:t>
      </w:r>
      <w:r w:rsidR="00BF28C3">
        <w:rPr>
          <w:rFonts w:cstheme="minorHAnsi"/>
          <w:sz w:val="24"/>
          <w:szCs w:val="24"/>
        </w:rPr>
        <w:t>as</w:t>
      </w:r>
      <w:r w:rsidRPr="004B44E5">
        <w:rPr>
          <w:rFonts w:cstheme="minorHAnsi"/>
          <w:sz w:val="24"/>
          <w:szCs w:val="24"/>
        </w:rPr>
        <w:t xml:space="preserve"> </w:t>
      </w:r>
      <w:proofErr w:type="spellStart"/>
      <w:r w:rsidR="00BF28C3">
        <w:rPr>
          <w:rFonts w:cstheme="minorHAnsi"/>
          <w:sz w:val="24"/>
          <w:szCs w:val="24"/>
        </w:rPr>
        <w:t>IAs</w:t>
      </w:r>
      <w:proofErr w:type="spellEnd"/>
      <w:r w:rsidRPr="004B44E5">
        <w:rPr>
          <w:rFonts w:cstheme="minorHAnsi"/>
          <w:sz w:val="24"/>
          <w:szCs w:val="24"/>
        </w:rPr>
        <w:t xml:space="preserve"> no exame de seleção anual.</w:t>
      </w:r>
    </w:p>
    <w:p w14:paraId="138C42A8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E5F184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2.1. Determinações e normas da Capes:</w:t>
      </w:r>
    </w:p>
    <w:p w14:paraId="3E6F0E33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5808BAD" w14:textId="77777777" w:rsidR="004B44E5" w:rsidRPr="00197963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7963">
        <w:rPr>
          <w:rFonts w:cstheme="minorHAnsi"/>
          <w:b/>
          <w:bCs/>
          <w:sz w:val="24"/>
          <w:szCs w:val="24"/>
        </w:rPr>
        <w:t>COORDENAÇÃO DE APERFEIÇOAMENTO DE PESSOAL DE NÍVEL SUPERIOR</w:t>
      </w:r>
    </w:p>
    <w:p w14:paraId="6F7B3AD2" w14:textId="77777777" w:rsidR="004B44E5" w:rsidRPr="00197963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7963">
        <w:rPr>
          <w:rFonts w:cstheme="minorHAnsi"/>
          <w:b/>
          <w:bCs/>
          <w:sz w:val="24"/>
          <w:szCs w:val="24"/>
        </w:rPr>
        <w:t>PORTARIA Nº 61, DE 22 DE MARÇO DE 2017 - (publicada no DOU em No. 58 em 24 de março de 2017)</w:t>
      </w:r>
    </w:p>
    <w:p w14:paraId="658C755C" w14:textId="77777777" w:rsidR="004B44E5" w:rsidRPr="00197963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7F39FD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Define critérios de concessão de bolsas e pagamento de custeio a docentes regularmente matriculados e em efetiva regência nas redes públicas de ensino nacionais vinculados aos Programas de Mestrado Profissional em Rede custeados pela CAPES. (PROEB).</w:t>
      </w:r>
    </w:p>
    <w:p w14:paraId="23E08A82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2E70C5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O PRESIDENTE SUBSTITUTO DA COORDENAÇÃO DE APERFEIÇOAMENTO DE PESSOAL DE NÍVEL SUPERIOR - CAPES, no uso das atribuições que lhe foram conferidas pelo Decreto nº 8.977 de 30 de janeiro de 2017, publicado no Diário Oficial da União de 31 de janeiro de 2017 e tendo em vista o disposto na Portaria nº 209 CAPES, de 21 de outubro de 2011, publicado no Diário Oficial da União de 26 de outubro de 2011, e CONSIDERANDO o constante dos autos do processo nº 23038.027941/2016-34, resolve:</w:t>
      </w:r>
    </w:p>
    <w:p w14:paraId="28A923B6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Art. 1º A concessão de cotas de bolsas a que se refere nesse caput estarão condicionadas à disponibilidade orçamentária da CAPES para essa finalidade;</w:t>
      </w:r>
    </w:p>
    <w:p w14:paraId="7BCBD78D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Parágrafo único. As Instituições de Ensino Superior participantes farão jus às cotas definidas anualmente pela CAPES considerando sua disponibilidade orçamentária e autorizadas expressamente pela CAPES;</w:t>
      </w:r>
    </w:p>
    <w:p w14:paraId="561945A4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Art. 2º Para a concessão de bolsas, os candidatos deverão cumprir as seguintes exigências:</w:t>
      </w:r>
    </w:p>
    <w:p w14:paraId="22918384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 xml:space="preserve">I - </w:t>
      </w:r>
      <w:proofErr w:type="gramStart"/>
      <w:r w:rsidRPr="004B44E5">
        <w:rPr>
          <w:rFonts w:cstheme="minorHAnsi"/>
          <w:sz w:val="24"/>
          <w:szCs w:val="24"/>
        </w:rPr>
        <w:t>comprovar</w:t>
      </w:r>
      <w:proofErr w:type="gramEnd"/>
      <w:r w:rsidRPr="004B44E5">
        <w:rPr>
          <w:rFonts w:cstheme="minorHAnsi"/>
          <w:sz w:val="24"/>
          <w:szCs w:val="24"/>
        </w:rPr>
        <w:t xml:space="preserve"> efetiva docência na rede pública de ensino básico:</w:t>
      </w:r>
    </w:p>
    <w:p w14:paraId="436F17C0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lastRenderedPageBreak/>
        <w:t>Parágrafo único. Candidatos que no momento de matrícula do curso estejam cedidos a órgãos públicos, sindicatos, exercendo funções de gestão, ou em situação de afastamento não farão jus ao recebimento da bolsa, se excetuando aqueles cedidos especificamente para o exercício da docência;</w:t>
      </w:r>
    </w:p>
    <w:p w14:paraId="17EEEE74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 xml:space="preserve">II - </w:t>
      </w:r>
      <w:proofErr w:type="gramStart"/>
      <w:r w:rsidRPr="004B44E5">
        <w:rPr>
          <w:rFonts w:cstheme="minorHAnsi"/>
          <w:sz w:val="24"/>
          <w:szCs w:val="24"/>
        </w:rPr>
        <w:t>comprovar</w:t>
      </w:r>
      <w:proofErr w:type="gramEnd"/>
      <w:r w:rsidRPr="004B44E5">
        <w:rPr>
          <w:rFonts w:cstheme="minorHAnsi"/>
          <w:sz w:val="24"/>
          <w:szCs w:val="24"/>
        </w:rPr>
        <w:t xml:space="preserve"> aprovação em estágio probatório;</w:t>
      </w:r>
    </w:p>
    <w:p w14:paraId="443E997A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Parágrafo único. Somente serão admitidos para percepção da bolsa candidatos a comporem o quadro permanente de servidores da rede pública de ensino;</w:t>
      </w:r>
    </w:p>
    <w:p w14:paraId="3092C625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III - firmar termo de compromisso colocando-se sob disponibilidade para integrar banco de currículos com a finalidade de atuação na função de tutor no âmbito do Sistema UAB, após o término de seu curso, por igual período ao de vigência de sua bolsa;</w:t>
      </w:r>
    </w:p>
    <w:p w14:paraId="09C857B4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Art. 3º As Instituições de Ensino Superior participantes deverão considerar, prioritariamente, critérios de caráter socioeconômico, bem como eventuais situações de vulnerabilidade social dos candidatos na seleção e classificação para concessão de bolsas;</w:t>
      </w:r>
    </w:p>
    <w:p w14:paraId="65D95B32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§ 1º Os critérios estabelecidos pelas Instituições de Ensino Superior participantes deverão ser publicizados e considerados em todos os seus editais e processos seletivos e classificatórios;</w:t>
      </w:r>
    </w:p>
    <w:p w14:paraId="5E8C7FF4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§ 2º Os Editais destinados ao processo seletivo, bem como, à expansão das unidades acadêmicas deverão ser submetidos a CAPES para aprovação;</w:t>
      </w:r>
    </w:p>
    <w:p w14:paraId="4F1597F8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 xml:space="preserve">Art. 4º O pagamento de custeio terá como referência o custo/ aluno do Sistema Universidade Aberta do Brasil para cada discente regularmente matriculado e será repassado à Instituição de Ensino Superior com vistas </w:t>
      </w:r>
      <w:proofErr w:type="gramStart"/>
      <w:r w:rsidRPr="004B44E5">
        <w:rPr>
          <w:rFonts w:cstheme="minorHAnsi"/>
          <w:sz w:val="24"/>
          <w:szCs w:val="24"/>
        </w:rPr>
        <w:t>à</w:t>
      </w:r>
      <w:proofErr w:type="gramEnd"/>
      <w:r w:rsidRPr="004B44E5">
        <w:rPr>
          <w:rFonts w:cstheme="minorHAnsi"/>
          <w:sz w:val="24"/>
          <w:szCs w:val="24"/>
        </w:rPr>
        <w:t xml:space="preserve"> subsidiar as despesas para manutenção dos cursos.</w:t>
      </w:r>
    </w:p>
    <w:p w14:paraId="0A73E741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Art. 5º Esta Portaria entra em vigor na data de sua publicação no Diário Oficial da União.</w:t>
      </w:r>
    </w:p>
    <w:p w14:paraId="1B7B5A25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GERALDO NUNES SOBRINHO</w:t>
      </w:r>
    </w:p>
    <w:p w14:paraId="663DF363" w14:textId="77777777" w:rsid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21DF08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760E78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44E5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D9B0C" wp14:editId="6D61DB93">
                <wp:simplePos x="0" y="0"/>
                <wp:positionH relativeFrom="column">
                  <wp:posOffset>335998</wp:posOffset>
                </wp:positionH>
                <wp:positionV relativeFrom="paragraph">
                  <wp:posOffset>5605</wp:posOffset>
                </wp:positionV>
                <wp:extent cx="6096000" cy="1403985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E3BE1" w14:textId="77777777" w:rsidR="004B44E5" w:rsidRDefault="004B44E5" w:rsidP="004B44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0BF689" w14:textId="77777777" w:rsidR="004B44E5" w:rsidRPr="004B44E5" w:rsidRDefault="004B44E5" w:rsidP="004B4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44E5">
                              <w:rPr>
                                <w:b/>
                                <w:sz w:val="24"/>
                                <w:szCs w:val="24"/>
                              </w:rPr>
                              <w:t>COMPROVAÇÃO DE APROVAÇÃO EM ESTÁGIO PROBATÓRIO</w:t>
                            </w:r>
                          </w:p>
                          <w:p w14:paraId="2CFDD0C5" w14:textId="77777777" w:rsidR="004B44E5" w:rsidRPr="004B44E5" w:rsidRDefault="004B44E5" w:rsidP="004B44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44E5">
                              <w:rPr>
                                <w:sz w:val="24"/>
                                <w:szCs w:val="24"/>
                              </w:rPr>
                              <w:t>A comprovação pelo bolsista de aprovação em estágio probatório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4B44E5">
                              <w:rPr>
                                <w:sz w:val="24"/>
                                <w:szCs w:val="24"/>
                              </w:rPr>
                              <w:t xml:space="preserve"> ser feita através da entrega de </w:t>
                            </w:r>
                            <w:r w:rsidRPr="004B44E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UM</w:t>
                            </w:r>
                            <w:r w:rsidRPr="004B44E5">
                              <w:rPr>
                                <w:sz w:val="24"/>
                                <w:szCs w:val="24"/>
                              </w:rPr>
                              <w:t xml:space="preserve"> dos seguintes documentos:</w:t>
                            </w:r>
                          </w:p>
                          <w:p w14:paraId="203ED7BB" w14:textId="77777777" w:rsidR="004B44E5" w:rsidRPr="004B44E5" w:rsidRDefault="004B44E5" w:rsidP="004B44E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B44E5">
                              <w:rPr>
                                <w:sz w:val="24"/>
                                <w:szCs w:val="24"/>
                              </w:rPr>
                              <w:t>Declaração da secretaria municipal, estadual ou de órgão federal afirmando a aprovação em estágio probatório;</w:t>
                            </w:r>
                          </w:p>
                          <w:p w14:paraId="25E6E352" w14:textId="77777777" w:rsidR="004B44E5" w:rsidRPr="004B44E5" w:rsidRDefault="004B44E5" w:rsidP="004B44E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B44E5">
                              <w:rPr>
                                <w:sz w:val="24"/>
                                <w:szCs w:val="24"/>
                              </w:rPr>
                              <w:t>Publicação em diário oficial da aprovação em estágio probatório;</w:t>
                            </w:r>
                          </w:p>
                          <w:p w14:paraId="25AB9815" w14:textId="77777777" w:rsidR="004B44E5" w:rsidRPr="004B44E5" w:rsidRDefault="004B44E5" w:rsidP="004B44E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B44E5">
                              <w:rPr>
                                <w:sz w:val="24"/>
                                <w:szCs w:val="24"/>
                              </w:rPr>
                              <w:t>Declaração assinada e carimbada da direção da escola afirmando a aprovação em estágio probatório.</w:t>
                            </w:r>
                          </w:p>
                          <w:p w14:paraId="42F6288F" w14:textId="77777777" w:rsidR="004B44E5" w:rsidRPr="004B44E5" w:rsidRDefault="004B44E5" w:rsidP="004B4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44E5">
                              <w:rPr>
                                <w:b/>
                                <w:sz w:val="24"/>
                                <w:szCs w:val="24"/>
                              </w:rPr>
                              <w:t>ESTADOS E MUNICÍPIOS ONDE NÃO HÁ ESTÁGIO PROBATÓRIO</w:t>
                            </w:r>
                          </w:p>
                          <w:p w14:paraId="787EC200" w14:textId="77777777" w:rsidR="008D3791" w:rsidRDefault="004B44E5" w:rsidP="008D37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44E5">
                              <w:rPr>
                                <w:sz w:val="24"/>
                                <w:szCs w:val="24"/>
                              </w:rPr>
                              <w:t>O bolsista deverá entregar uma declaração assinada por ele afirmando que é professor efetivo da rede municipal ou estadual na qual atua. Essa orientação foi dada pela Capes.</w:t>
                            </w:r>
                            <w:r w:rsidR="008D3791">
                              <w:rPr>
                                <w:sz w:val="24"/>
                                <w:szCs w:val="24"/>
                              </w:rPr>
                              <w:t xml:space="preserve"> Lembramos que, além dessa declaração, todos os alunos do ProfHistória devem entregar no ato da matrícula uma comprovação de que são professores de História em atuação na educação básica, o que permite, também, conferir o tipo de vinculação - efetivo/temporário - com as redes públicas de ensino.</w:t>
                            </w:r>
                          </w:p>
                          <w:p w14:paraId="31E561DA" w14:textId="77777777" w:rsidR="004B44E5" w:rsidRPr="003F1380" w:rsidRDefault="004B44E5" w:rsidP="008D37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D3791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ATENÇÃO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as coordenações locais devem estar muito atentas à apresentação dessa documentação de </w:t>
                            </w:r>
                            <w:r w:rsidR="00096F69">
                              <w:rPr>
                                <w:sz w:val="24"/>
                                <w:szCs w:val="24"/>
                              </w:rPr>
                              <w:t>aprovação</w:t>
                            </w:r>
                            <w:r w:rsidR="008D3791">
                              <w:rPr>
                                <w:sz w:val="24"/>
                                <w:szCs w:val="24"/>
                              </w:rPr>
                              <w:t xml:space="preserve"> em</w:t>
                            </w:r>
                            <w:r w:rsidR="00096F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estágio probatório. Aconselhamos que, no momento da pré-matrícula </w:t>
                            </w:r>
                            <w:r w:rsidR="00096F69">
                              <w:rPr>
                                <w:sz w:val="24"/>
                                <w:szCs w:val="24"/>
                              </w:rPr>
                              <w:t>ou matrícula,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r w:rsidR="00096F69">
                              <w:rPr>
                                <w:sz w:val="24"/>
                                <w:szCs w:val="24"/>
                              </w:rPr>
                              <w:t>aluno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preencha uma declaração </w:t>
                            </w:r>
                            <w:r w:rsidR="00096F69">
                              <w:rPr>
                                <w:sz w:val="24"/>
                                <w:szCs w:val="24"/>
                              </w:rPr>
                              <w:t>afirmando estar em condições de receber a bolsa e se responsabilizando pela veracidade das informações.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D9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5pt;margin-top:.45pt;width:48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" fillcolor="white [3201]" strokecolor="black [3200]" strokeweight="1pt">
                <v:textbox style="mso-fit-shape-to-text:t">
                  <w:txbxContent>
                    <w:p w14:paraId="4EBE3BE1" w14:textId="77777777" w:rsidR="004B44E5" w:rsidRDefault="004B44E5" w:rsidP="004B44E5">
                      <w:pPr>
                        <w:jc w:val="center"/>
                        <w:rPr>
                          <w:b/>
                        </w:rPr>
                      </w:pPr>
                    </w:p>
                    <w:p w14:paraId="730BF689" w14:textId="77777777" w:rsidR="004B44E5" w:rsidRPr="004B44E5" w:rsidRDefault="004B44E5" w:rsidP="004B44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44E5">
                        <w:rPr>
                          <w:b/>
                          <w:sz w:val="24"/>
                          <w:szCs w:val="24"/>
                        </w:rPr>
                        <w:t>COMPROVAÇÃO DE APROVAÇÃO EM ESTÁGIO PROBATÓRIO</w:t>
                      </w:r>
                    </w:p>
                    <w:p w14:paraId="2CFDD0C5" w14:textId="77777777" w:rsidR="004B44E5" w:rsidRPr="004B44E5" w:rsidRDefault="004B44E5" w:rsidP="004B44E5">
                      <w:pPr>
                        <w:rPr>
                          <w:sz w:val="24"/>
                          <w:szCs w:val="24"/>
                        </w:rPr>
                      </w:pPr>
                      <w:r w:rsidRPr="004B44E5">
                        <w:rPr>
                          <w:sz w:val="24"/>
                          <w:szCs w:val="24"/>
                        </w:rPr>
                        <w:t>A comprovação pelo bolsista de aprovação em estágio probatório de</w:t>
                      </w:r>
                      <w:r>
                        <w:rPr>
                          <w:sz w:val="24"/>
                          <w:szCs w:val="24"/>
                        </w:rPr>
                        <w:t>ve</w:t>
                      </w:r>
                      <w:r w:rsidRPr="004B44E5">
                        <w:rPr>
                          <w:sz w:val="24"/>
                          <w:szCs w:val="24"/>
                        </w:rPr>
                        <w:t xml:space="preserve"> ser feita através da entrega de </w:t>
                      </w:r>
                      <w:r w:rsidRPr="004B44E5">
                        <w:rPr>
                          <w:sz w:val="24"/>
                          <w:szCs w:val="24"/>
                          <w:highlight w:val="yellow"/>
                        </w:rPr>
                        <w:t>UM</w:t>
                      </w:r>
                      <w:r w:rsidRPr="004B44E5">
                        <w:rPr>
                          <w:sz w:val="24"/>
                          <w:szCs w:val="24"/>
                        </w:rPr>
                        <w:t xml:space="preserve"> dos seguintes documentos:</w:t>
                      </w:r>
                    </w:p>
                    <w:p w14:paraId="203ED7BB" w14:textId="77777777" w:rsidR="004B44E5" w:rsidRPr="004B44E5" w:rsidRDefault="004B44E5" w:rsidP="004B44E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B44E5">
                        <w:rPr>
                          <w:sz w:val="24"/>
                          <w:szCs w:val="24"/>
                        </w:rPr>
                        <w:t>Declaração da secretaria municipal, estadual ou de órgão federal afirmando a aprovação em estágio probatório;</w:t>
                      </w:r>
                    </w:p>
                    <w:p w14:paraId="25E6E352" w14:textId="77777777" w:rsidR="004B44E5" w:rsidRPr="004B44E5" w:rsidRDefault="004B44E5" w:rsidP="004B44E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B44E5">
                        <w:rPr>
                          <w:sz w:val="24"/>
                          <w:szCs w:val="24"/>
                        </w:rPr>
                        <w:t>Publicação em diário oficial da aprovação em estágio probatório;</w:t>
                      </w:r>
                    </w:p>
                    <w:p w14:paraId="25AB9815" w14:textId="77777777" w:rsidR="004B44E5" w:rsidRPr="004B44E5" w:rsidRDefault="004B44E5" w:rsidP="004B44E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B44E5">
                        <w:rPr>
                          <w:sz w:val="24"/>
                          <w:szCs w:val="24"/>
                        </w:rPr>
                        <w:t>Declaração assinada e carimbada da direção da escola afirmando a aprovação em estágio probatório.</w:t>
                      </w:r>
                    </w:p>
                    <w:p w14:paraId="42F6288F" w14:textId="77777777" w:rsidR="004B44E5" w:rsidRPr="004B44E5" w:rsidRDefault="004B44E5" w:rsidP="004B44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44E5">
                        <w:rPr>
                          <w:b/>
                          <w:sz w:val="24"/>
                          <w:szCs w:val="24"/>
                        </w:rPr>
                        <w:t>ESTADOS E MUNICÍPIOS ONDE NÃO HÁ ESTÁGIO PROBATÓRIO</w:t>
                      </w:r>
                    </w:p>
                    <w:p w14:paraId="787EC200" w14:textId="77777777" w:rsidR="008D3791" w:rsidRDefault="004B44E5" w:rsidP="008D3791">
                      <w:pPr>
                        <w:rPr>
                          <w:sz w:val="24"/>
                          <w:szCs w:val="24"/>
                        </w:rPr>
                      </w:pPr>
                      <w:r w:rsidRPr="004B44E5">
                        <w:rPr>
                          <w:sz w:val="24"/>
                          <w:szCs w:val="24"/>
                        </w:rPr>
                        <w:t>O bolsista deverá entregar uma declaração assinada por ele afirmando que é professor efetivo da rede municipal ou estadual na qual atua. Essa orientação foi dada pela Capes.</w:t>
                      </w:r>
                      <w:r w:rsidR="008D3791">
                        <w:rPr>
                          <w:sz w:val="24"/>
                          <w:szCs w:val="24"/>
                        </w:rPr>
                        <w:t xml:space="preserve"> Lembramos que, além dessa declaração, todos os alunos do ProfHistória devem entregar no ato da matrícula uma comprovação de que são professores de História em atuação na educação básica, o que permite, também, conferir o tipo de vinculação - efetivo/temporário - com as redes públicas de ensino.</w:t>
                      </w:r>
                    </w:p>
                    <w:p w14:paraId="31E561DA" w14:textId="77777777" w:rsidR="004B44E5" w:rsidRPr="003F1380" w:rsidRDefault="004B44E5" w:rsidP="008D3791">
                      <w:pPr>
                        <w:jc w:val="center"/>
                        <w:rPr>
                          <w:sz w:val="24"/>
                        </w:rPr>
                      </w:pPr>
                      <w:r w:rsidRPr="008D3791">
                        <w:rPr>
                          <w:b/>
                          <w:sz w:val="24"/>
                          <w:szCs w:val="24"/>
                          <w:highlight w:val="yellow"/>
                        </w:rPr>
                        <w:t>ATENÇÃO</w:t>
                      </w:r>
                      <w:r>
                        <w:rPr>
                          <w:sz w:val="24"/>
                          <w:szCs w:val="24"/>
                        </w:rPr>
                        <w:t xml:space="preserve">: as coordenações locais devem estar muito atentas à apresentação dessa documentação de </w:t>
                      </w:r>
                      <w:r w:rsidR="00096F69">
                        <w:rPr>
                          <w:sz w:val="24"/>
                          <w:szCs w:val="24"/>
                        </w:rPr>
                        <w:t>aprovação</w:t>
                      </w:r>
                      <w:r w:rsidR="008D3791">
                        <w:rPr>
                          <w:sz w:val="24"/>
                          <w:szCs w:val="24"/>
                        </w:rPr>
                        <w:t xml:space="preserve"> em</w:t>
                      </w:r>
                      <w:r w:rsidR="00096F6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estágio probatório. Aconselhamos que, no momento da pré-matrícula </w:t>
                      </w:r>
                      <w:r w:rsidR="00096F69">
                        <w:rPr>
                          <w:sz w:val="24"/>
                          <w:szCs w:val="24"/>
                        </w:rPr>
                        <w:t>ou matrícula,</w:t>
                      </w:r>
                      <w:r>
                        <w:rPr>
                          <w:sz w:val="24"/>
                          <w:szCs w:val="24"/>
                        </w:rPr>
                        <w:t xml:space="preserve"> o </w:t>
                      </w:r>
                      <w:r w:rsidR="00096F69">
                        <w:rPr>
                          <w:sz w:val="24"/>
                          <w:szCs w:val="24"/>
                        </w:rPr>
                        <w:t>aluno</w:t>
                      </w:r>
                      <w:r>
                        <w:rPr>
                          <w:sz w:val="24"/>
                          <w:szCs w:val="24"/>
                        </w:rPr>
                        <w:t xml:space="preserve"> preencha uma declaração </w:t>
                      </w:r>
                      <w:r w:rsidR="00096F69">
                        <w:rPr>
                          <w:sz w:val="24"/>
                          <w:szCs w:val="24"/>
                        </w:rPr>
                        <w:t>afirmando estar em condições de receber a bolsa e se responsabilizando pela veracidade das informações.</w:t>
                      </w:r>
                    </w:p>
                  </w:txbxContent>
                </v:textbox>
              </v:shape>
            </w:pict>
          </mc:Fallback>
        </mc:AlternateContent>
      </w:r>
    </w:p>
    <w:p w14:paraId="1E160642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FAE4C6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274EC1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051F3F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CAB9F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A0D6A4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57304A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E45124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0985C8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5E09E0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D7D0B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A2C5A4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84E02A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988CC3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5CCC83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1E95DB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67CB5A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F0F889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B8C7E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986C0" w14:textId="77777777" w:rsidR="00096F69" w:rsidRDefault="00096F69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04370CE" w14:textId="77777777" w:rsidR="00096F69" w:rsidRDefault="00096F69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64B6ED2" w14:textId="77777777" w:rsidR="00096F69" w:rsidRDefault="00096F69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E73BEA" w14:textId="77777777" w:rsidR="00096F69" w:rsidRDefault="00096F69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F260BD" w14:textId="77777777" w:rsidR="008D3791" w:rsidRDefault="008D3791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761F9C" w14:textId="77777777" w:rsidR="008D3791" w:rsidRDefault="008D3791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A75B59" w14:textId="77777777" w:rsidR="008D3791" w:rsidRDefault="008D3791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08B2AB4" w14:textId="77777777" w:rsidR="00096F69" w:rsidRPr="008D3791" w:rsidRDefault="00096F69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D3791">
        <w:rPr>
          <w:rFonts w:cstheme="minorHAnsi"/>
          <w:bCs/>
          <w:sz w:val="24"/>
          <w:szCs w:val="24"/>
        </w:rPr>
        <w:lastRenderedPageBreak/>
        <w:t>2.2. Normas do ProfHistória</w:t>
      </w:r>
    </w:p>
    <w:p w14:paraId="75F1DB62" w14:textId="77777777" w:rsidR="00096F69" w:rsidRDefault="00096F69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7A2DF2" w14:textId="77777777" w:rsidR="004B44E5" w:rsidRPr="00096F69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96F69">
        <w:rPr>
          <w:rFonts w:cstheme="minorHAnsi"/>
          <w:bCs/>
          <w:sz w:val="24"/>
          <w:szCs w:val="24"/>
        </w:rPr>
        <w:t xml:space="preserve">REGIMENTO </w:t>
      </w:r>
      <w:r w:rsidR="00096F69">
        <w:rPr>
          <w:rFonts w:cstheme="minorHAnsi"/>
          <w:bCs/>
          <w:sz w:val="24"/>
          <w:szCs w:val="24"/>
        </w:rPr>
        <w:t>NACIONAL</w:t>
      </w:r>
    </w:p>
    <w:p w14:paraId="1C417F26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44E5">
        <w:rPr>
          <w:rFonts w:cstheme="minorHAnsi"/>
          <w:b/>
          <w:bCs/>
          <w:sz w:val="24"/>
          <w:szCs w:val="24"/>
        </w:rPr>
        <w:t>CAPÍTULO III – INGRESSO DISCENTE</w:t>
      </w:r>
    </w:p>
    <w:p w14:paraId="17B78D4E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44E5">
        <w:rPr>
          <w:rFonts w:cstheme="minorHAnsi"/>
          <w:b/>
          <w:bCs/>
          <w:sz w:val="24"/>
          <w:szCs w:val="24"/>
        </w:rPr>
        <w:t xml:space="preserve">Artigo 10 – </w:t>
      </w:r>
      <w:r w:rsidRPr="004B44E5">
        <w:rPr>
          <w:rFonts w:cstheme="minorHAnsi"/>
          <w:sz w:val="24"/>
          <w:szCs w:val="24"/>
        </w:rPr>
        <w:t>A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admissão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de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discentes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no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ProfHistória e a distribuição de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bolsas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de estudos se dão por meio de um Exame Nacional de</w:t>
      </w:r>
      <w:r w:rsidRPr="004B44E5">
        <w:rPr>
          <w:rFonts w:cstheme="minorHAnsi"/>
          <w:b/>
          <w:bCs/>
          <w:sz w:val="24"/>
          <w:szCs w:val="24"/>
        </w:rPr>
        <w:t xml:space="preserve"> </w:t>
      </w:r>
      <w:r w:rsidRPr="004B44E5">
        <w:rPr>
          <w:rFonts w:cstheme="minorHAnsi"/>
          <w:sz w:val="24"/>
          <w:szCs w:val="24"/>
        </w:rPr>
        <w:t>Acesso, versando sobre um programa de conteúdo previamente definido e divulgado por um Edital.</w:t>
      </w:r>
    </w:p>
    <w:p w14:paraId="77B49B29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44E5">
        <w:rPr>
          <w:rFonts w:cstheme="minorHAnsi"/>
          <w:b/>
          <w:bCs/>
          <w:sz w:val="24"/>
          <w:szCs w:val="24"/>
        </w:rPr>
        <w:t xml:space="preserve">§ 3º – </w:t>
      </w:r>
      <w:r w:rsidRPr="00096F69">
        <w:rPr>
          <w:rFonts w:cstheme="minorHAnsi"/>
          <w:sz w:val="24"/>
          <w:szCs w:val="24"/>
          <w:highlight w:val="yellow"/>
        </w:rPr>
        <w:t>A Seleção dos discentes aprovados e a distribuição de bolsas de estudos em consonância com os requisitos determinados pelas agências de fomento se dão pela classificação dos candidatos no Exame Nacional de Acesso</w:t>
      </w:r>
      <w:r w:rsidRPr="004B44E5">
        <w:rPr>
          <w:rFonts w:cstheme="minorHAnsi"/>
          <w:sz w:val="24"/>
          <w:szCs w:val="24"/>
        </w:rPr>
        <w:t>, consideradas separadamente as ofertas de vagas disponíveis pelas Comissões Acadêmicas Locais.</w:t>
      </w:r>
    </w:p>
    <w:p w14:paraId="66B16C14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F8C2298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44E5">
        <w:rPr>
          <w:rFonts w:cstheme="minorHAnsi"/>
          <w:b/>
          <w:bCs/>
          <w:sz w:val="24"/>
          <w:szCs w:val="24"/>
        </w:rPr>
        <w:t xml:space="preserve">CAPÍTULO V </w:t>
      </w:r>
      <w:r w:rsidR="00B84E36" w:rsidRPr="004B44E5">
        <w:rPr>
          <w:rFonts w:cstheme="minorHAnsi"/>
          <w:b/>
          <w:bCs/>
          <w:sz w:val="24"/>
          <w:szCs w:val="24"/>
        </w:rPr>
        <w:t>– PRAZOS</w:t>
      </w:r>
      <w:r w:rsidRPr="004B44E5">
        <w:rPr>
          <w:rFonts w:cstheme="minorHAnsi"/>
          <w:b/>
          <w:bCs/>
          <w:sz w:val="24"/>
          <w:szCs w:val="24"/>
        </w:rPr>
        <w:t xml:space="preserve"> E REQUISITOS PARA CONCLUSÃO</w:t>
      </w:r>
    </w:p>
    <w:p w14:paraId="7E17E733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44E5">
        <w:rPr>
          <w:rFonts w:cstheme="minorHAnsi"/>
          <w:b/>
          <w:bCs/>
          <w:sz w:val="24"/>
          <w:szCs w:val="24"/>
        </w:rPr>
        <w:t xml:space="preserve">Artigo 17 – </w:t>
      </w:r>
      <w:r w:rsidRPr="004B44E5">
        <w:rPr>
          <w:rFonts w:cstheme="minorHAnsi"/>
          <w:sz w:val="24"/>
          <w:szCs w:val="24"/>
        </w:rPr>
        <w:t>A Manutenção da bolsa de estudos pelo discente está condicionada à execução, em cada período letivo, de duas disciplinas e da dissertação, exceto em circunstâncias excepcionais, a critério da Comissão Acadêmica Nacional.</w:t>
      </w:r>
    </w:p>
    <w:p w14:paraId="760D8264" w14:textId="77777777" w:rsidR="004B44E5" w:rsidRPr="004B44E5" w:rsidRDefault="004B44E5" w:rsidP="004B4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44E5">
        <w:rPr>
          <w:rFonts w:cstheme="minorHAnsi"/>
          <w:b/>
          <w:bCs/>
          <w:sz w:val="24"/>
          <w:szCs w:val="24"/>
        </w:rPr>
        <w:t xml:space="preserve">§ único </w:t>
      </w:r>
      <w:r w:rsidR="005C773A" w:rsidRPr="004B44E5">
        <w:rPr>
          <w:rFonts w:cstheme="minorHAnsi"/>
          <w:b/>
          <w:bCs/>
          <w:sz w:val="24"/>
          <w:szCs w:val="24"/>
        </w:rPr>
        <w:t>– A</w:t>
      </w:r>
      <w:r w:rsidRPr="004B44E5">
        <w:rPr>
          <w:rFonts w:cstheme="minorHAnsi"/>
          <w:sz w:val="24"/>
          <w:szCs w:val="24"/>
        </w:rPr>
        <w:t xml:space="preserve"> Bolsa de estudos será cancelada em caso de uma reprovação em disciplina.</w:t>
      </w:r>
    </w:p>
    <w:p w14:paraId="7F5021B2" w14:textId="77777777" w:rsidR="004B44E5" w:rsidRPr="004B44E5" w:rsidRDefault="004B44E5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29B51B" w14:textId="1E9D8263" w:rsidR="008D3791" w:rsidRDefault="004B44E5" w:rsidP="005C77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3791">
        <w:rPr>
          <w:rFonts w:cstheme="minorHAnsi"/>
          <w:sz w:val="24"/>
          <w:szCs w:val="24"/>
        </w:rPr>
        <w:t>2</w:t>
      </w:r>
      <w:r w:rsidR="008D3791" w:rsidRPr="008D3791">
        <w:rPr>
          <w:rFonts w:cstheme="minorHAnsi"/>
          <w:sz w:val="24"/>
          <w:szCs w:val="24"/>
        </w:rPr>
        <w:t>.3</w:t>
      </w:r>
      <w:r w:rsidRPr="008D3791">
        <w:rPr>
          <w:rFonts w:cstheme="minorHAnsi"/>
          <w:sz w:val="24"/>
          <w:szCs w:val="24"/>
        </w:rPr>
        <w:t xml:space="preserve">. </w:t>
      </w:r>
      <w:r w:rsidR="008D3791" w:rsidRPr="008D3791">
        <w:rPr>
          <w:rFonts w:cstheme="minorHAnsi"/>
          <w:sz w:val="24"/>
          <w:szCs w:val="24"/>
        </w:rPr>
        <w:t>Regulamentações d</w:t>
      </w:r>
      <w:r w:rsidR="005E7DFA">
        <w:rPr>
          <w:rFonts w:cstheme="minorHAnsi"/>
          <w:sz w:val="24"/>
          <w:szCs w:val="24"/>
        </w:rPr>
        <w:t xml:space="preserve">as </w:t>
      </w:r>
      <w:proofErr w:type="spellStart"/>
      <w:r w:rsidR="005E7DFA">
        <w:rPr>
          <w:rFonts w:cstheme="minorHAnsi"/>
          <w:sz w:val="24"/>
          <w:szCs w:val="24"/>
        </w:rPr>
        <w:t>IAs</w:t>
      </w:r>
      <w:proofErr w:type="spellEnd"/>
      <w:r w:rsidR="008D3791" w:rsidRPr="008D3791">
        <w:rPr>
          <w:rFonts w:cstheme="minorHAnsi"/>
          <w:sz w:val="24"/>
          <w:szCs w:val="24"/>
        </w:rPr>
        <w:t>, publicadas como anexo no edital do exame nacional de acesso.</w:t>
      </w:r>
      <w:r w:rsidR="008D3791">
        <w:rPr>
          <w:rFonts w:cstheme="minorHAnsi"/>
          <w:sz w:val="24"/>
          <w:szCs w:val="24"/>
        </w:rPr>
        <w:br w:type="page"/>
      </w:r>
    </w:p>
    <w:p w14:paraId="1B15A800" w14:textId="77777777" w:rsidR="004B44E5" w:rsidRPr="008D3791" w:rsidRDefault="005C773A" w:rsidP="004B44E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D3791">
        <w:rPr>
          <w:rFonts w:cstheme="minorHAnsi"/>
          <w:b/>
          <w:sz w:val="24"/>
          <w:szCs w:val="24"/>
        </w:rPr>
        <w:lastRenderedPageBreak/>
        <w:t>3. SUBSTITUIÇÃO DE BOLSISTAS:</w:t>
      </w:r>
    </w:p>
    <w:p w14:paraId="28DABDA7" w14:textId="77777777" w:rsidR="008D3791" w:rsidRPr="004B44E5" w:rsidRDefault="008D3791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AA653D" w14:textId="77777777" w:rsidR="004B44E5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aluno perde o direito de receber a bolsa de mestrado quando:</w:t>
      </w:r>
    </w:p>
    <w:p w14:paraId="25FAD07E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Ocorrer uma reprovação em uma disciplina;</w:t>
      </w:r>
    </w:p>
    <w:p w14:paraId="221D4ADE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Trancar a matrícula;</w:t>
      </w:r>
    </w:p>
    <w:p w14:paraId="58CDD900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Solicitar qualquer tipo de licença do curso.</w:t>
      </w:r>
    </w:p>
    <w:p w14:paraId="6C0AB13C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3E3BA3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aluno também pode </w:t>
      </w:r>
      <w:proofErr w:type="gramStart"/>
      <w:r>
        <w:rPr>
          <w:rFonts w:cstheme="minorHAnsi"/>
          <w:sz w:val="24"/>
          <w:szCs w:val="24"/>
        </w:rPr>
        <w:t>abrir mão da</w:t>
      </w:r>
      <w:proofErr w:type="gramEnd"/>
      <w:r>
        <w:rPr>
          <w:rFonts w:cstheme="minorHAnsi"/>
          <w:sz w:val="24"/>
          <w:szCs w:val="24"/>
        </w:rPr>
        <w:t xml:space="preserve"> bolsa, por razões pessoais.</w:t>
      </w:r>
    </w:p>
    <w:p w14:paraId="7B82CB55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BF641A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 dois casos, é possível substituir um bolsista por outro que pertença à MESMA TURMA (identificada pelo ano de entrada</w:t>
      </w:r>
      <w:r w:rsidR="00B93C4F">
        <w:rPr>
          <w:rFonts w:cstheme="minorHAnsi"/>
          <w:sz w:val="24"/>
          <w:szCs w:val="24"/>
        </w:rPr>
        <w:t xml:space="preserve"> no ProfHistória</w:t>
      </w:r>
      <w:r>
        <w:rPr>
          <w:rFonts w:cstheme="minorHAnsi"/>
          <w:sz w:val="24"/>
          <w:szCs w:val="24"/>
        </w:rPr>
        <w:t xml:space="preserve">). </w:t>
      </w:r>
    </w:p>
    <w:p w14:paraId="40702CC3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71FD39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responsabilidade dessa substituição é da coordenação local, que deve:</w:t>
      </w:r>
    </w:p>
    <w:p w14:paraId="720C3903" w14:textId="77777777" w:rsidR="00B74676" w:rsidRDefault="00B74676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solicitar ao bolsista desistente um documento por escrito (pode ser por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) de desistência da bolsa com justificativa (não precisa ser detalhada ou aprofundada). Esse é um documento que precisamos ter para qualquer solicitação a posteriori vinda da Capes. Caso o mestrando tenha perdido a bolsa por decisão do colegiado da IAS, a coordenação local deve redigir esse documento com a justificativa;</w:t>
      </w:r>
    </w:p>
    <w:p w14:paraId="59F428F7" w14:textId="77777777" w:rsidR="005C773A" w:rsidRDefault="00B74676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5C773A">
        <w:rPr>
          <w:rFonts w:cstheme="minorHAnsi"/>
          <w:sz w:val="24"/>
          <w:szCs w:val="24"/>
        </w:rPr>
        <w:t xml:space="preserve"> convocar o próximo aluno em condições de receber a bolsa, providenciando a documentação necessária referente à aprovação em estágio probatório e o Termo de Compromisso PROEB;</w:t>
      </w:r>
    </w:p>
    <w:p w14:paraId="06D475C2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inserir no SGB-Capes todos os dados do novo bolsista, atentando que o período da vinculação se inicia no primeiro mês que ele terá direito a receber a bolsa até o último mês da turma/curso (exemplo: para a turma de 2019, 02/2021);</w:t>
      </w:r>
    </w:p>
    <w:p w14:paraId="1FB647C7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alterar no SGB-Capes o cadastro do aluno que está deixando de receber a bolsa nas seguintes abas:</w:t>
      </w:r>
    </w:p>
    <w:p w14:paraId="2EEC6EE4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- DADOS: ao final, alterar a situação de ativa para inativa;</w:t>
      </w:r>
    </w:p>
    <w:p w14:paraId="3F66F340" w14:textId="77777777" w:rsidR="005C773A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- VINCULAÇÃO: alterar o mês final da vinculação, inserindo o último mês de recebimento da bolsa;</w:t>
      </w:r>
    </w:p>
    <w:p w14:paraId="6B8EB098" w14:textId="77777777" w:rsidR="00B93C4F" w:rsidRDefault="005C773A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- OCORRÊNCIAS: inserir informações acerca das razões de interrupção da bolsa</w:t>
      </w:r>
      <w:r w:rsidR="00B93C4F">
        <w:rPr>
          <w:rFonts w:cstheme="minorHAnsi"/>
          <w:sz w:val="24"/>
          <w:szCs w:val="24"/>
        </w:rPr>
        <w:t xml:space="preserve"> - motivos de saúde, viagem, </w:t>
      </w:r>
    </w:p>
    <w:p w14:paraId="5C19A8F5" w14:textId="77777777" w:rsidR="00B93C4F" w:rsidRDefault="00B93C4F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desistência</w:t>
      </w:r>
      <w:r w:rsidR="005C773A">
        <w:rPr>
          <w:rFonts w:cstheme="minorHAnsi"/>
          <w:sz w:val="24"/>
          <w:szCs w:val="24"/>
        </w:rPr>
        <w:t xml:space="preserve">. O preenchimento dessa aba é muito importante para que, futuramente, seja possível informar </w:t>
      </w:r>
    </w:p>
    <w:p w14:paraId="5F73B504" w14:textId="77777777" w:rsidR="00B93C4F" w:rsidRDefault="00B93C4F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spellStart"/>
      <w:r w:rsidR="005C773A">
        <w:rPr>
          <w:rFonts w:cstheme="minorHAnsi"/>
          <w:sz w:val="24"/>
          <w:szCs w:val="24"/>
        </w:rPr>
        <w:t>à</w:t>
      </w:r>
      <w:proofErr w:type="spellEnd"/>
      <w:r w:rsidR="005C773A">
        <w:rPr>
          <w:rFonts w:cstheme="minorHAnsi"/>
          <w:sz w:val="24"/>
          <w:szCs w:val="24"/>
        </w:rPr>
        <w:t xml:space="preserve"> Capes porque houve a interrupção do benefício. Assinalamos que, por duas vezes, foram solicitadas à </w:t>
      </w:r>
    </w:p>
    <w:p w14:paraId="74F43783" w14:textId="77777777" w:rsidR="00B93C4F" w:rsidRDefault="00B93C4F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C773A">
        <w:rPr>
          <w:rFonts w:cstheme="minorHAnsi"/>
          <w:sz w:val="24"/>
          <w:szCs w:val="24"/>
        </w:rPr>
        <w:t>CAN informações de todos os bolsistas que não terminaram o curso</w:t>
      </w:r>
      <w:r>
        <w:rPr>
          <w:rFonts w:cstheme="minorHAnsi"/>
          <w:sz w:val="24"/>
          <w:szCs w:val="24"/>
        </w:rPr>
        <w:t xml:space="preserve"> e uma boa forma de recuperar essas </w:t>
      </w:r>
    </w:p>
    <w:p w14:paraId="58028D5B" w14:textId="77777777" w:rsidR="005C773A" w:rsidRDefault="00B93C4F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informações foi através dos registros no SGB-Capes.</w:t>
      </w:r>
    </w:p>
    <w:p w14:paraId="74F5C422" w14:textId="77777777" w:rsidR="00B93C4F" w:rsidRDefault="00B93C4F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enviar um e-mail para a coordenação nacional de bolsas para que a ativação de vínculo do aluno com o ProfHistória seja feita, com as seguintes informações:</w:t>
      </w:r>
    </w:p>
    <w:p w14:paraId="137231A8" w14:textId="77777777" w:rsidR="00B93C4F" w:rsidRDefault="00B93C4F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- Nome e CPF do aluno que está perdendo a bolsa e último mês de recebimento do benefício.</w:t>
      </w:r>
    </w:p>
    <w:p w14:paraId="1EE7C3B0" w14:textId="77777777" w:rsidR="00B93C4F" w:rsidRPr="004B44E5" w:rsidRDefault="00B93C4F" w:rsidP="00B93C4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- Nome e CPF do aluno que irá receber a bolsa.</w:t>
      </w:r>
    </w:p>
    <w:p w14:paraId="3C4AFF9E" w14:textId="77777777" w:rsidR="00B93C4F" w:rsidRDefault="00B93C4F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3D3195" w14:textId="77777777" w:rsidR="005344AE" w:rsidRDefault="005344AE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44AE">
        <w:rPr>
          <w:rFonts w:cstheme="minorHAnsi"/>
          <w:b/>
          <w:sz w:val="24"/>
          <w:szCs w:val="24"/>
          <w:highlight w:val="yellow"/>
        </w:rPr>
        <w:t>ATENÇÃO</w:t>
      </w:r>
      <w:r>
        <w:rPr>
          <w:rFonts w:cstheme="minorHAnsi"/>
          <w:sz w:val="24"/>
          <w:szCs w:val="24"/>
        </w:rPr>
        <w:t>: os lotes com os nomes dos bolsistas para pagamento dos benefícios são finalizados por volta do dia 10 de cada mês. Assim, as substituições que forem feitas até o dia 10 garantem o recebimento da bolsa já no mês seguinte. As substituições feitas após o dia 10 implicaram o recebimento do benefício apenas no segundo mês (exemplo: substituição feita no dia 15 de maio - recebimento da bolsa somente em julho).</w:t>
      </w:r>
    </w:p>
    <w:p w14:paraId="5AA3EB28" w14:textId="77777777" w:rsidR="00197963" w:rsidRDefault="001979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81490D" w14:textId="77777777" w:rsidR="00197963" w:rsidRDefault="00197963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4. LICENÇA-MATERNIDADE</w:t>
      </w:r>
    </w:p>
    <w:p w14:paraId="43DC6AAA" w14:textId="77777777" w:rsidR="00197963" w:rsidRDefault="00197963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F4C7A8" w14:textId="77777777" w:rsidR="00197963" w:rsidRDefault="00197963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Capes concede 4 meses de prorrogação de bolsa para mestrandas que tiverem filhos durante a realização do c</w:t>
      </w:r>
      <w:r w:rsidR="009B09AC">
        <w:rPr>
          <w:rFonts w:cstheme="minorHAnsi"/>
          <w:sz w:val="24"/>
          <w:szCs w:val="24"/>
        </w:rPr>
        <w:t>urso, de acordo com a portaria abaixo:</w:t>
      </w:r>
    </w:p>
    <w:p w14:paraId="3E9C784F" w14:textId="77777777" w:rsidR="009B09AC" w:rsidRDefault="009B09AC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04758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</w:rPr>
      </w:pPr>
      <w:r w:rsidRPr="009B09AC">
        <w:rPr>
          <w:rFonts w:cstheme="minorHAnsi"/>
          <w:b/>
          <w:color w:val="222222"/>
          <w:sz w:val="24"/>
          <w:szCs w:val="24"/>
        </w:rPr>
        <w:t>COORDENAÇÃO DE APERFEIÇOAMENTO DE PESSOAL DE NÍVEL SUPERIOR | PORTARIA No - 248, DE 19 DE DEZEMBRO DE 2011</w:t>
      </w:r>
    </w:p>
    <w:p w14:paraId="527DA9E0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B09AC">
        <w:rPr>
          <w:rFonts w:cstheme="minorHAnsi"/>
          <w:color w:val="222222"/>
          <w:sz w:val="24"/>
          <w:szCs w:val="24"/>
        </w:rPr>
        <w:br/>
        <w:t xml:space="preserve">O Presidente da Coordenação de Aperfeiçoamento de Pessoal de Nível Superior - CAPES, usando das atribuições que lhes são conferidas pelo Estatuto aprovado pelo Decreto No - 6.316, de 20 de dezembro de 2007, publicado no DOU do dia 21 </w:t>
      </w:r>
      <w:proofErr w:type="spellStart"/>
      <w:r w:rsidRPr="009B09AC">
        <w:rPr>
          <w:rFonts w:cstheme="minorHAnsi"/>
          <w:color w:val="222222"/>
          <w:sz w:val="24"/>
          <w:szCs w:val="24"/>
        </w:rPr>
        <w:t>subseqüente</w:t>
      </w:r>
      <w:proofErr w:type="spellEnd"/>
      <w:r w:rsidRPr="009B09AC">
        <w:rPr>
          <w:rFonts w:cstheme="minorHAnsi"/>
          <w:color w:val="222222"/>
          <w:sz w:val="24"/>
          <w:szCs w:val="24"/>
        </w:rPr>
        <w:t>, e considerando a necessidade de adequação das normas de concessão de bolsas de estudo à proteção conferida por Lei às mulheres, em função da maternidade, resolve:</w:t>
      </w:r>
    </w:p>
    <w:p w14:paraId="39EAC4FA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B09AC">
        <w:rPr>
          <w:rFonts w:cstheme="minorHAnsi"/>
          <w:color w:val="222222"/>
          <w:sz w:val="24"/>
          <w:szCs w:val="24"/>
        </w:rPr>
        <w:t>Art. 1º Os prazos regulamentares máximos de vigência das bolsas de estudo no país e no exterior, iguais ou superiores a 24 (vinte e quatro meses), destinadas à titulação de mestres e doutores, poderão ser prorrogados por até 4 (quatro) meses, se comprovado o afastamento temporário das atividades da bolsista, provocado pela ocorrência de parto durante o período de vigência da respectiva bolsa.</w:t>
      </w:r>
    </w:p>
    <w:p w14:paraId="7E93730C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B09AC">
        <w:rPr>
          <w:rFonts w:cstheme="minorHAnsi"/>
          <w:color w:val="222222"/>
          <w:sz w:val="24"/>
          <w:szCs w:val="24"/>
        </w:rPr>
        <w:t xml:space="preserve">§ 1º o afastamento temporário de que trata este artigo deverá ser formalmente comunicado à Capes, acompanhado da confirmação pela </w:t>
      </w:r>
      <w:proofErr w:type="spellStart"/>
      <w:r w:rsidRPr="009B09AC">
        <w:rPr>
          <w:rFonts w:cstheme="minorHAnsi"/>
          <w:color w:val="222222"/>
          <w:sz w:val="24"/>
          <w:szCs w:val="24"/>
        </w:rPr>
        <w:t>Pró-Reitoria</w:t>
      </w:r>
      <w:proofErr w:type="spellEnd"/>
      <w:r w:rsidRPr="009B09AC">
        <w:rPr>
          <w:rFonts w:cstheme="minorHAnsi"/>
          <w:color w:val="222222"/>
          <w:sz w:val="24"/>
          <w:szCs w:val="24"/>
        </w:rPr>
        <w:t>, coordenação do curso ou orientador, conforme o caso, especificando as datas de início e término do efetivo, além de documentos comprobatórios da gestação e nascimento</w:t>
      </w:r>
      <w:r w:rsidRPr="009B09AC">
        <w:rPr>
          <w:rFonts w:cstheme="minorHAnsi"/>
          <w:color w:val="222222"/>
          <w:sz w:val="24"/>
          <w:szCs w:val="24"/>
        </w:rPr>
        <w:br/>
        <w:t>§ 2º observado o limite de 4 (quatro) meses, não serão suspensos os pagamentos dos benefícios da bolsa durante o afastamento temporário de que trata este artigo.</w:t>
      </w:r>
    </w:p>
    <w:p w14:paraId="79B19774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B09AC">
        <w:rPr>
          <w:rFonts w:cstheme="minorHAnsi"/>
          <w:color w:val="222222"/>
          <w:sz w:val="24"/>
          <w:szCs w:val="24"/>
        </w:rPr>
        <w:t>§ 3º a prorrogação da vigência da bolsa corresponderá ao período de afastamento das atividades acadêmicas, respeitado o limite estipulado no caput deste artigo.</w:t>
      </w:r>
    </w:p>
    <w:p w14:paraId="2D0C4656" w14:textId="77777777" w:rsid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</w:p>
    <w:p w14:paraId="4AF31B32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B09AC">
        <w:rPr>
          <w:rFonts w:cstheme="minorHAnsi"/>
          <w:color w:val="222222"/>
          <w:sz w:val="24"/>
          <w:szCs w:val="24"/>
        </w:rPr>
        <w:t>Art. 2º Revogam-se a Portaria Capes No - 220, de 12 de novembro de 2010 e demais disposições em contrário.</w:t>
      </w:r>
    </w:p>
    <w:p w14:paraId="6B6731B7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B09AC">
        <w:rPr>
          <w:rFonts w:cstheme="minorHAnsi"/>
          <w:color w:val="222222"/>
          <w:sz w:val="24"/>
          <w:szCs w:val="24"/>
        </w:rPr>
        <w:br/>
        <w:t>JORGE ALMEIDA GUIMARÃES</w:t>
      </w:r>
    </w:p>
    <w:p w14:paraId="70EB308A" w14:textId="77777777" w:rsid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B09AC">
        <w:rPr>
          <w:rFonts w:cstheme="minorHAnsi"/>
          <w:color w:val="222222"/>
          <w:sz w:val="24"/>
          <w:szCs w:val="24"/>
        </w:rPr>
        <w:t>Foi publicado no DOU - Sessão 1 | Nº 246, sexta-feira, 23 de dezembro de 2011, p. 21.</w:t>
      </w:r>
    </w:p>
    <w:p w14:paraId="09B2101A" w14:textId="77777777" w:rsid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</w:p>
    <w:p w14:paraId="0F207390" w14:textId="77777777" w:rsid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Para implantarmos a licença-maternidade no SGB-Capes, é necessário que, assim que souber pela mestranda do nascimento da criança,</w:t>
      </w:r>
    </w:p>
    <w:p w14:paraId="6AFE250A" w14:textId="77777777" w:rsid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1. A coordenação local do núcleo envie para mim por </w:t>
      </w:r>
      <w:proofErr w:type="spellStart"/>
      <w:r>
        <w:rPr>
          <w:rFonts w:cstheme="minorHAnsi"/>
          <w:color w:val="222222"/>
          <w:sz w:val="24"/>
          <w:szCs w:val="24"/>
        </w:rPr>
        <w:t>email</w:t>
      </w:r>
      <w:proofErr w:type="spellEnd"/>
      <w:r>
        <w:rPr>
          <w:rFonts w:cstheme="minorHAnsi"/>
          <w:color w:val="222222"/>
          <w:sz w:val="24"/>
          <w:szCs w:val="24"/>
        </w:rPr>
        <w:t xml:space="preserve"> uma cópia da certidão de nascimento da criança e um documento do coordenador ou orientador especificando a data de início e término da licença-maternidade.</w:t>
      </w:r>
    </w:p>
    <w:p w14:paraId="32DFE6A5" w14:textId="77777777" w:rsidR="009B09AC" w:rsidRDefault="009B09AC" w:rsidP="004B44E5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2. A mestranda envie a mesma documentação por correio para a Capes. Segue o endereço:</w:t>
      </w:r>
    </w:p>
    <w:p w14:paraId="52A02514" w14:textId="77777777" w:rsidR="009B09AC" w:rsidRDefault="009B09AC" w:rsidP="004B44E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64BB41A3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B09AC">
        <w:rPr>
          <w:rFonts w:cstheme="minorHAnsi"/>
          <w:b/>
          <w:bCs/>
          <w:color w:val="000000"/>
          <w:sz w:val="24"/>
          <w:szCs w:val="24"/>
        </w:rPr>
        <w:t>Mônica P. G. Santos   Equipe de Bolsas UAB</w:t>
      </w:r>
    </w:p>
    <w:p w14:paraId="7ED1EE17" w14:textId="77777777" w:rsidR="009B09AC" w:rsidRPr="009B09AC" w:rsidRDefault="009B09AC" w:rsidP="004B44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09AC">
        <w:rPr>
          <w:rFonts w:cstheme="minorHAnsi"/>
          <w:color w:val="000000"/>
          <w:sz w:val="24"/>
          <w:szCs w:val="24"/>
        </w:rPr>
        <w:t>Setor Bancário Norte, Quadra 2, Bloco L, Lote 6, Edifício Capes, 8º andar - CEP: 70040-020, Brasília-DF</w:t>
      </w:r>
    </w:p>
    <w:sectPr w:rsidR="009B09AC" w:rsidRPr="009B09AC" w:rsidSect="00CB77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4389" w14:textId="77777777" w:rsidR="006C1D24" w:rsidRDefault="006C1D24" w:rsidP="00C03CF9">
      <w:pPr>
        <w:spacing w:after="0" w:line="240" w:lineRule="auto"/>
      </w:pPr>
      <w:r>
        <w:separator/>
      </w:r>
    </w:p>
  </w:endnote>
  <w:endnote w:type="continuationSeparator" w:id="0">
    <w:p w14:paraId="72DC4456" w14:textId="77777777" w:rsidR="006C1D24" w:rsidRDefault="006C1D24" w:rsidP="00C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CA14" w14:textId="77777777" w:rsidR="006C1D24" w:rsidRDefault="006C1D24" w:rsidP="00C03CF9">
      <w:pPr>
        <w:spacing w:after="0" w:line="240" w:lineRule="auto"/>
      </w:pPr>
      <w:r>
        <w:separator/>
      </w:r>
    </w:p>
  </w:footnote>
  <w:footnote w:type="continuationSeparator" w:id="0">
    <w:p w14:paraId="7B71C5B2" w14:textId="77777777" w:rsidR="006C1D24" w:rsidRDefault="006C1D24" w:rsidP="00C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5945" w14:textId="77777777" w:rsidR="00C03CF9" w:rsidRDefault="00C03CF9">
    <w:pPr>
      <w:pStyle w:val="Cabealho"/>
    </w:pPr>
    <w:r w:rsidRPr="00C03CF9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10D3E2C" wp14:editId="1416EE3C">
          <wp:simplePos x="0" y="0"/>
          <wp:positionH relativeFrom="column">
            <wp:posOffset>5029200</wp:posOffset>
          </wp:positionH>
          <wp:positionV relativeFrom="paragraph">
            <wp:posOffset>-275093</wp:posOffset>
          </wp:positionV>
          <wp:extent cx="1851025" cy="510540"/>
          <wp:effectExtent l="0" t="0" r="0" b="3810"/>
          <wp:wrapSquare wrapText="right"/>
          <wp:docPr id="2" name="Imagem 2" descr="C:\Users\Dell\Documents\ProfHistória\ProfHist HD\Dissertações parte formal\Logo ProfHis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cuments\ProfHistória\ProfHist HD\Dissertações parte formal\Logo ProfHisto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5D6"/>
    <w:multiLevelType w:val="hybridMultilevel"/>
    <w:tmpl w:val="219CD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18CA"/>
    <w:multiLevelType w:val="hybridMultilevel"/>
    <w:tmpl w:val="F10632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6338">
    <w:abstractNumId w:val="1"/>
  </w:num>
  <w:num w:numId="2" w16cid:durableId="59278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4D"/>
    <w:rsid w:val="00096F69"/>
    <w:rsid w:val="00197963"/>
    <w:rsid w:val="001C301E"/>
    <w:rsid w:val="002067C2"/>
    <w:rsid w:val="00251DF6"/>
    <w:rsid w:val="002F5F5E"/>
    <w:rsid w:val="0038087F"/>
    <w:rsid w:val="00440799"/>
    <w:rsid w:val="004B44E5"/>
    <w:rsid w:val="005344AE"/>
    <w:rsid w:val="005C773A"/>
    <w:rsid w:val="005D2177"/>
    <w:rsid w:val="005E7DFA"/>
    <w:rsid w:val="006C1D24"/>
    <w:rsid w:val="006D298B"/>
    <w:rsid w:val="007860D2"/>
    <w:rsid w:val="007F1177"/>
    <w:rsid w:val="00837441"/>
    <w:rsid w:val="008775CB"/>
    <w:rsid w:val="00887AB0"/>
    <w:rsid w:val="008C1B6A"/>
    <w:rsid w:val="008D3791"/>
    <w:rsid w:val="00955A6A"/>
    <w:rsid w:val="009B09AC"/>
    <w:rsid w:val="00A0239B"/>
    <w:rsid w:val="00AF6CA0"/>
    <w:rsid w:val="00B46215"/>
    <w:rsid w:val="00B74676"/>
    <w:rsid w:val="00B84E36"/>
    <w:rsid w:val="00B93C4F"/>
    <w:rsid w:val="00BE09F0"/>
    <w:rsid w:val="00BF28C3"/>
    <w:rsid w:val="00C03CF9"/>
    <w:rsid w:val="00CB774D"/>
    <w:rsid w:val="00CD7455"/>
    <w:rsid w:val="00D60CA1"/>
    <w:rsid w:val="00DD744E"/>
    <w:rsid w:val="00DE61BC"/>
    <w:rsid w:val="00EF7D16"/>
    <w:rsid w:val="00F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F34A3"/>
  <w15:chartTrackingRefBased/>
  <w15:docId w15:val="{E5D61B1A-38FD-493F-8C71-E0C73D4C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CF9"/>
  </w:style>
  <w:style w:type="paragraph" w:styleId="Rodap">
    <w:name w:val="footer"/>
    <w:basedOn w:val="Normal"/>
    <w:link w:val="RodapChar"/>
    <w:uiPriority w:val="99"/>
    <w:unhideWhenUsed/>
    <w:rsid w:val="00C0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CF9"/>
  </w:style>
  <w:style w:type="paragraph" w:styleId="Corpodetexto2">
    <w:name w:val="Body Text 2"/>
    <w:basedOn w:val="Normal"/>
    <w:link w:val="Corpodetexto2Char"/>
    <w:rsid w:val="00C03C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03CF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Indent21">
    <w:name w:val="Body Text Indent 21"/>
    <w:basedOn w:val="Normal"/>
    <w:rsid w:val="00C03CF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03C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03CF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C03CF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03C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E09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44E5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4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-carvalho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alessandra carvalho</cp:lastModifiedBy>
  <cp:revision>2</cp:revision>
  <dcterms:created xsi:type="dcterms:W3CDTF">2022-12-05T13:12:00Z</dcterms:created>
  <dcterms:modified xsi:type="dcterms:W3CDTF">2022-12-05T13:12:00Z</dcterms:modified>
</cp:coreProperties>
</file>